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E309" w14:textId="77777777" w:rsidR="002F5012" w:rsidRDefault="002F5012">
      <w:pPr>
        <w:tabs>
          <w:tab w:val="left" w:pos="6237"/>
        </w:tabs>
        <w:rPr>
          <w:color w:val="000000"/>
          <w:szCs w:val="24"/>
          <w:lang w:eastAsia="lt-LT"/>
        </w:rPr>
      </w:pPr>
    </w:p>
    <w:p w14:paraId="36B2E30A" w14:textId="77777777" w:rsidR="002F5012" w:rsidRDefault="002F5012">
      <w:pPr>
        <w:jc w:val="center"/>
        <w:rPr>
          <w:b/>
          <w:szCs w:val="24"/>
          <w:lang w:eastAsia="lt-LT"/>
        </w:rPr>
      </w:pPr>
      <w:r>
        <w:rPr>
          <w:b/>
          <w:szCs w:val="24"/>
          <w:lang w:eastAsia="lt-LT"/>
        </w:rPr>
        <w:t>TEISĖS AKTŲ PROJEKTŲ ANTIKORUPCINIO VERTINIMO PAŽYMA</w:t>
      </w:r>
    </w:p>
    <w:p w14:paraId="36B2E30B" w14:textId="77777777" w:rsidR="002F5012" w:rsidRDefault="002F5012">
      <w:pPr>
        <w:rPr>
          <w:szCs w:val="24"/>
          <w:lang w:eastAsia="lt-LT"/>
        </w:rPr>
      </w:pPr>
    </w:p>
    <w:p w14:paraId="78870E84" w14:textId="3245D268" w:rsidR="0064590D" w:rsidRPr="002C505D" w:rsidRDefault="002F5012" w:rsidP="0055461D">
      <w:pPr>
        <w:jc w:val="both"/>
        <w:rPr>
          <w:szCs w:val="24"/>
          <w:lang w:eastAsia="lt-LT"/>
        </w:rPr>
      </w:pPr>
      <w:r>
        <w:rPr>
          <w:szCs w:val="24"/>
          <w:lang w:eastAsia="lt-LT"/>
        </w:rPr>
        <w:t>Teisės akto projekto pavadinimas:</w:t>
      </w:r>
      <w:r w:rsidR="0064590D" w:rsidRPr="002C505D">
        <w:rPr>
          <w:b/>
          <w:color w:val="000000"/>
          <w:szCs w:val="24"/>
          <w:lang w:eastAsia="lt-LT"/>
        </w:rPr>
        <w:t xml:space="preserve">   DĖL PINIGINĖS SOCIALINĖS PARAMOS</w:t>
      </w:r>
      <w:r w:rsidR="00AC0717">
        <w:rPr>
          <w:b/>
          <w:color w:val="000000"/>
          <w:szCs w:val="24"/>
          <w:lang w:eastAsia="lt-LT"/>
        </w:rPr>
        <w:t xml:space="preserve"> </w:t>
      </w:r>
      <w:r w:rsidR="0055461D">
        <w:rPr>
          <w:b/>
          <w:color w:val="000000"/>
          <w:szCs w:val="24"/>
          <w:lang w:eastAsia="lt-LT"/>
        </w:rPr>
        <w:t xml:space="preserve">NEPASITURINTIEMS ŠIAULIŲ MIESTO </w:t>
      </w:r>
      <w:r w:rsidR="0064590D" w:rsidRPr="002C505D">
        <w:rPr>
          <w:b/>
          <w:color w:val="000000"/>
          <w:szCs w:val="24"/>
          <w:lang w:eastAsia="lt-LT"/>
        </w:rPr>
        <w:t>SAVIVALDYBĖS GYVENTOJAMS TEIKIMO TVARKOS APRAŠO PATVIRTINIMO</w:t>
      </w:r>
    </w:p>
    <w:p w14:paraId="36B2E30E" w14:textId="333A8535" w:rsidR="002F5012" w:rsidRDefault="002F5012">
      <w:pPr>
        <w:spacing w:line="360" w:lineRule="atLeast"/>
        <w:jc w:val="both"/>
        <w:rPr>
          <w:szCs w:val="24"/>
          <w:lang w:eastAsia="lt-LT"/>
        </w:rPr>
      </w:pPr>
      <w:r>
        <w:rPr>
          <w:szCs w:val="24"/>
          <w:lang w:eastAsia="lt-LT"/>
        </w:rPr>
        <w:t xml:space="preserve">Teisės akto projekto tiesioginis rengėjas: </w:t>
      </w:r>
      <w:r w:rsidR="0064590D">
        <w:rPr>
          <w:szCs w:val="24"/>
          <w:lang w:eastAsia="lt-LT"/>
        </w:rPr>
        <w:t>Ingrida Kukanauzienė</w:t>
      </w:r>
      <w:r>
        <w:rPr>
          <w:szCs w:val="24"/>
          <w:lang w:eastAsia="lt-LT"/>
        </w:rPr>
        <w:t xml:space="preserve">, </w:t>
      </w:r>
      <w:r w:rsidR="001C7960">
        <w:rPr>
          <w:szCs w:val="24"/>
          <w:lang w:eastAsia="lt-LT"/>
        </w:rPr>
        <w:t>Žmonių gerovės ir ugdymo</w:t>
      </w:r>
      <w:r w:rsidR="00BA75D9" w:rsidRPr="00BA75D9">
        <w:rPr>
          <w:szCs w:val="24"/>
          <w:lang w:eastAsia="lt-LT"/>
        </w:rPr>
        <w:t xml:space="preserve"> departamento </w:t>
      </w:r>
      <w:r w:rsidR="0064590D">
        <w:rPr>
          <w:szCs w:val="24"/>
          <w:lang w:eastAsia="lt-LT"/>
        </w:rPr>
        <w:t>Socialinių išmokų ir kompensacijų skyriaus</w:t>
      </w:r>
      <w:r w:rsidR="00BA75D9" w:rsidRPr="00BA75D9">
        <w:rPr>
          <w:szCs w:val="24"/>
          <w:lang w:eastAsia="lt-LT"/>
        </w:rPr>
        <w:t xml:space="preserve"> </w:t>
      </w:r>
      <w:r w:rsidR="001C7960">
        <w:rPr>
          <w:szCs w:val="24"/>
          <w:lang w:eastAsia="lt-LT"/>
        </w:rPr>
        <w:t>v</w:t>
      </w:r>
      <w:r w:rsidR="00F05451">
        <w:rPr>
          <w:szCs w:val="24"/>
          <w:lang w:eastAsia="lt-LT"/>
        </w:rPr>
        <w:t>yr. specialistė</w:t>
      </w:r>
      <w:r>
        <w:rPr>
          <w:szCs w:val="24"/>
          <w:lang w:eastAsia="lt-LT"/>
        </w:rPr>
        <w:t>.</w:t>
      </w:r>
    </w:p>
    <w:p w14:paraId="36B2E30F" w14:textId="77777777" w:rsidR="002F5012" w:rsidRDefault="002F5012">
      <w:pPr>
        <w:spacing w:line="360" w:lineRule="atLeast"/>
        <w:jc w:val="both"/>
        <w:rPr>
          <w:szCs w:val="24"/>
          <w:lang w:eastAsia="lt-LT"/>
        </w:rPr>
      </w:pPr>
      <w:r>
        <w:rPr>
          <w:szCs w:val="24"/>
          <w:lang w:eastAsia="lt-LT"/>
        </w:rPr>
        <w:t>Antikorupciniu požiūriu rizikingos teisės akto projekto nuostatos</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36B2E310" w14:textId="77777777" w:rsidR="002F5012" w:rsidRDefault="002F5012">
      <w:pPr>
        <w:spacing w:line="360" w:lineRule="atLeast"/>
        <w:jc w:val="both"/>
        <w:rPr>
          <w:szCs w:val="24"/>
          <w:lang w:eastAsia="lt-LT"/>
        </w:rPr>
      </w:pPr>
      <w:r>
        <w:rPr>
          <w:szCs w:val="24"/>
          <w:lang w:eastAsia="lt-LT"/>
        </w:rPr>
        <w:t>Antikorupciniu požiūriu rizikingos teisės akto projekto nuostatos, nustatytos atliekant antikorupcinį vertinimą po tarpinstitucinio derinimo</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p w14:paraId="36B2E311" w14:textId="77777777" w:rsidR="002F5012" w:rsidRDefault="002F5012">
      <w:pPr>
        <w:jc w:val="both"/>
        <w:rPr>
          <w:sz w:val="22"/>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383"/>
        <w:gridCol w:w="3939"/>
        <w:gridCol w:w="3795"/>
        <w:gridCol w:w="2686"/>
      </w:tblGrid>
      <w:tr w:rsidR="002F5012" w14:paraId="36B2E317" w14:textId="77777777">
        <w:trPr>
          <w:trHeight w:val="23"/>
          <w:tblHeader/>
        </w:trPr>
        <w:tc>
          <w:tcPr>
            <w:tcW w:w="709" w:type="dxa"/>
            <w:vAlign w:val="center"/>
          </w:tcPr>
          <w:p w14:paraId="36B2E312" w14:textId="77777777" w:rsidR="002F5012" w:rsidRDefault="002F5012">
            <w:pPr>
              <w:jc w:val="center"/>
              <w:rPr>
                <w:szCs w:val="22"/>
                <w:lang w:eastAsia="lt-LT"/>
              </w:rPr>
            </w:pPr>
            <w:r>
              <w:rPr>
                <w:sz w:val="22"/>
                <w:szCs w:val="22"/>
                <w:lang w:eastAsia="lt-LT"/>
              </w:rPr>
              <w:t>Eil. Nr.</w:t>
            </w:r>
          </w:p>
        </w:tc>
        <w:tc>
          <w:tcPr>
            <w:tcW w:w="3402" w:type="dxa"/>
            <w:vAlign w:val="center"/>
          </w:tcPr>
          <w:p w14:paraId="36B2E313" w14:textId="77777777" w:rsidR="002F5012" w:rsidRDefault="002F5012">
            <w:pPr>
              <w:jc w:val="center"/>
              <w:rPr>
                <w:szCs w:val="22"/>
                <w:lang w:eastAsia="lt-LT"/>
              </w:rPr>
            </w:pPr>
            <w:r>
              <w:rPr>
                <w:sz w:val="22"/>
                <w:szCs w:val="22"/>
                <w:lang w:eastAsia="lt-LT"/>
              </w:rPr>
              <w:t>Kriterijus</w:t>
            </w:r>
          </w:p>
        </w:tc>
        <w:tc>
          <w:tcPr>
            <w:tcW w:w="3969" w:type="dxa"/>
            <w:vAlign w:val="center"/>
          </w:tcPr>
          <w:p w14:paraId="36B2E314" w14:textId="77777777" w:rsidR="002F5012" w:rsidRDefault="002F501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36B2E315" w14:textId="77777777" w:rsidR="002F5012" w:rsidRDefault="002F501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36B2E316" w14:textId="77777777" w:rsidR="002F5012" w:rsidRDefault="002F5012">
            <w:pPr>
              <w:jc w:val="center"/>
              <w:rPr>
                <w:szCs w:val="22"/>
                <w:lang w:eastAsia="lt-LT"/>
              </w:rPr>
            </w:pPr>
            <w:r>
              <w:rPr>
                <w:sz w:val="22"/>
                <w:szCs w:val="22"/>
                <w:lang w:eastAsia="lt-LT"/>
              </w:rPr>
              <w:t>Išvada dėl teisės akto projekto pakeitimų arba argumentų, kodėl neatsižvelgta į pastabą</w:t>
            </w:r>
          </w:p>
        </w:tc>
      </w:tr>
      <w:tr w:rsidR="002F5012" w14:paraId="36B2E31D" w14:textId="77777777">
        <w:trPr>
          <w:trHeight w:val="23"/>
        </w:trPr>
        <w:tc>
          <w:tcPr>
            <w:tcW w:w="709" w:type="dxa"/>
          </w:tcPr>
          <w:p w14:paraId="36B2E318" w14:textId="77777777" w:rsidR="002F5012" w:rsidRDefault="002F5012">
            <w:pPr>
              <w:jc w:val="center"/>
              <w:rPr>
                <w:i/>
                <w:szCs w:val="22"/>
                <w:lang w:eastAsia="lt-LT"/>
              </w:rPr>
            </w:pPr>
          </w:p>
        </w:tc>
        <w:tc>
          <w:tcPr>
            <w:tcW w:w="3402" w:type="dxa"/>
          </w:tcPr>
          <w:p w14:paraId="36B2E319" w14:textId="77777777" w:rsidR="002F5012" w:rsidRDefault="002F5012">
            <w:pPr>
              <w:rPr>
                <w:i/>
                <w:szCs w:val="22"/>
                <w:lang w:eastAsia="lt-LT"/>
              </w:rPr>
            </w:pPr>
          </w:p>
        </w:tc>
        <w:tc>
          <w:tcPr>
            <w:tcW w:w="3969" w:type="dxa"/>
            <w:vAlign w:val="center"/>
          </w:tcPr>
          <w:p w14:paraId="36B2E31A" w14:textId="77777777" w:rsidR="002F5012" w:rsidRDefault="002F5012">
            <w:pPr>
              <w:jc w:val="center"/>
              <w:rPr>
                <w:i/>
                <w:szCs w:val="22"/>
                <w:lang w:eastAsia="lt-LT"/>
              </w:rPr>
            </w:pPr>
            <w:r>
              <w:rPr>
                <w:i/>
                <w:sz w:val="22"/>
                <w:szCs w:val="22"/>
                <w:lang w:eastAsia="lt-LT"/>
              </w:rPr>
              <w:t>pildo teisės akto projekto vertintojas</w:t>
            </w:r>
          </w:p>
        </w:tc>
        <w:tc>
          <w:tcPr>
            <w:tcW w:w="3827" w:type="dxa"/>
            <w:vAlign w:val="center"/>
          </w:tcPr>
          <w:p w14:paraId="36B2E31B" w14:textId="77777777" w:rsidR="002F5012" w:rsidRDefault="002F5012">
            <w:pPr>
              <w:jc w:val="center"/>
              <w:rPr>
                <w:i/>
                <w:szCs w:val="22"/>
                <w:lang w:eastAsia="lt-LT"/>
              </w:rPr>
            </w:pPr>
            <w:r>
              <w:rPr>
                <w:i/>
                <w:sz w:val="22"/>
                <w:szCs w:val="22"/>
                <w:lang w:eastAsia="lt-LT"/>
              </w:rPr>
              <w:t>pildo teisės akto projekto tiesioginis rengėjas</w:t>
            </w:r>
          </w:p>
        </w:tc>
        <w:tc>
          <w:tcPr>
            <w:tcW w:w="2703" w:type="dxa"/>
            <w:vAlign w:val="center"/>
          </w:tcPr>
          <w:p w14:paraId="36B2E31C" w14:textId="77777777" w:rsidR="002F5012" w:rsidRDefault="002F5012">
            <w:pPr>
              <w:jc w:val="center"/>
              <w:rPr>
                <w:i/>
                <w:szCs w:val="22"/>
                <w:lang w:eastAsia="lt-LT"/>
              </w:rPr>
            </w:pPr>
            <w:r>
              <w:rPr>
                <w:i/>
                <w:sz w:val="22"/>
                <w:szCs w:val="22"/>
                <w:lang w:eastAsia="lt-LT"/>
              </w:rPr>
              <w:t>pildo teisės akto projekto vertintojas</w:t>
            </w:r>
          </w:p>
        </w:tc>
      </w:tr>
      <w:tr w:rsidR="002F5012" w14:paraId="36B2E324" w14:textId="77777777">
        <w:trPr>
          <w:trHeight w:val="23"/>
        </w:trPr>
        <w:tc>
          <w:tcPr>
            <w:tcW w:w="709" w:type="dxa"/>
          </w:tcPr>
          <w:p w14:paraId="36B2E31E" w14:textId="77777777" w:rsidR="002F5012" w:rsidRDefault="002F5012">
            <w:pPr>
              <w:jc w:val="center"/>
              <w:rPr>
                <w:szCs w:val="22"/>
                <w:lang w:eastAsia="lt-LT"/>
              </w:rPr>
            </w:pPr>
            <w:r>
              <w:rPr>
                <w:sz w:val="22"/>
                <w:szCs w:val="22"/>
                <w:lang w:eastAsia="lt-LT"/>
              </w:rPr>
              <w:t>1.</w:t>
            </w:r>
          </w:p>
        </w:tc>
        <w:tc>
          <w:tcPr>
            <w:tcW w:w="3402" w:type="dxa"/>
          </w:tcPr>
          <w:p w14:paraId="36B2E31F" w14:textId="77777777" w:rsidR="002F5012" w:rsidRDefault="002F5012">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36B2E320" w14:textId="77777777" w:rsidR="002F5012" w:rsidRPr="009634DA" w:rsidRDefault="002F5012" w:rsidP="009A5C3B">
            <w:pPr>
              <w:jc w:val="center"/>
              <w:rPr>
                <w:szCs w:val="22"/>
                <w:lang w:eastAsia="lt-LT"/>
              </w:rPr>
            </w:pPr>
            <w:r w:rsidRPr="009634DA">
              <w:rPr>
                <w:sz w:val="22"/>
                <w:szCs w:val="22"/>
                <w:lang w:eastAsia="lt-LT"/>
              </w:rPr>
              <w:t>Nesudaro</w:t>
            </w:r>
          </w:p>
        </w:tc>
        <w:tc>
          <w:tcPr>
            <w:tcW w:w="3827" w:type="dxa"/>
          </w:tcPr>
          <w:p w14:paraId="36B2E321" w14:textId="77777777" w:rsidR="002F5012" w:rsidRPr="005B5B3A" w:rsidRDefault="002F5012" w:rsidP="00DE755D">
            <w:pPr>
              <w:jc w:val="center"/>
              <w:rPr>
                <w:szCs w:val="22"/>
                <w:lang w:eastAsia="lt-LT"/>
              </w:rPr>
            </w:pPr>
          </w:p>
        </w:tc>
        <w:tc>
          <w:tcPr>
            <w:tcW w:w="2703" w:type="dxa"/>
          </w:tcPr>
          <w:p w14:paraId="36B2E322" w14:textId="094076FC" w:rsidR="002F5012" w:rsidRDefault="0064590D">
            <w:pPr>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23" w14:textId="77777777" w:rsidR="002F5012" w:rsidRDefault="002F5012">
            <w:pPr>
              <w:rPr>
                <w:szCs w:val="22"/>
                <w:lang w:eastAsia="lt-LT"/>
              </w:rPr>
            </w:pPr>
            <w:r>
              <w:rPr>
                <w:sz w:val="22"/>
                <w:szCs w:val="22"/>
                <w:lang w:eastAsia="lt-LT"/>
              </w:rPr>
              <w:t>□ netenkina</w:t>
            </w:r>
          </w:p>
        </w:tc>
      </w:tr>
      <w:tr w:rsidR="002F5012" w14:paraId="36B2E32B" w14:textId="77777777">
        <w:trPr>
          <w:trHeight w:val="23"/>
        </w:trPr>
        <w:tc>
          <w:tcPr>
            <w:tcW w:w="709" w:type="dxa"/>
          </w:tcPr>
          <w:p w14:paraId="36B2E325" w14:textId="77777777" w:rsidR="002F5012" w:rsidRDefault="002F5012">
            <w:pPr>
              <w:keepNext/>
              <w:jc w:val="center"/>
              <w:rPr>
                <w:szCs w:val="22"/>
                <w:lang w:eastAsia="lt-LT"/>
              </w:rPr>
            </w:pPr>
            <w:r>
              <w:rPr>
                <w:sz w:val="22"/>
                <w:szCs w:val="22"/>
                <w:lang w:eastAsia="lt-LT"/>
              </w:rPr>
              <w:t>2.</w:t>
            </w:r>
          </w:p>
        </w:tc>
        <w:tc>
          <w:tcPr>
            <w:tcW w:w="3402" w:type="dxa"/>
          </w:tcPr>
          <w:p w14:paraId="36B2E326" w14:textId="77777777" w:rsidR="002F5012" w:rsidRDefault="002F5012">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36B2E327" w14:textId="77777777" w:rsidR="002F5012" w:rsidRPr="009634DA" w:rsidRDefault="002F5012" w:rsidP="009A5C3B">
            <w:pPr>
              <w:keepNext/>
              <w:jc w:val="center"/>
              <w:rPr>
                <w:szCs w:val="22"/>
                <w:lang w:eastAsia="lt-LT"/>
              </w:rPr>
            </w:pPr>
            <w:r w:rsidRPr="009634DA">
              <w:rPr>
                <w:sz w:val="22"/>
                <w:szCs w:val="22"/>
                <w:lang w:eastAsia="lt-LT"/>
              </w:rPr>
              <w:t>Nėra</w:t>
            </w:r>
          </w:p>
        </w:tc>
        <w:tc>
          <w:tcPr>
            <w:tcW w:w="3827" w:type="dxa"/>
          </w:tcPr>
          <w:p w14:paraId="36B2E328" w14:textId="77777777" w:rsidR="002F5012" w:rsidRPr="005B5B3A" w:rsidRDefault="002F5012" w:rsidP="005B5B3A">
            <w:pPr>
              <w:keepNext/>
              <w:jc w:val="center"/>
              <w:rPr>
                <w:szCs w:val="22"/>
                <w:lang w:eastAsia="lt-LT"/>
              </w:rPr>
            </w:pPr>
          </w:p>
        </w:tc>
        <w:tc>
          <w:tcPr>
            <w:tcW w:w="2703" w:type="dxa"/>
          </w:tcPr>
          <w:p w14:paraId="36B2E329" w14:textId="5EFE3665" w:rsidR="002F5012" w:rsidRDefault="0064590D">
            <w:pPr>
              <w:keepNext/>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2A" w14:textId="77777777" w:rsidR="002F5012" w:rsidRDefault="002F5012">
            <w:pPr>
              <w:keepNext/>
              <w:rPr>
                <w:szCs w:val="22"/>
                <w:lang w:eastAsia="lt-LT"/>
              </w:rPr>
            </w:pPr>
            <w:r>
              <w:rPr>
                <w:sz w:val="22"/>
                <w:szCs w:val="22"/>
                <w:lang w:eastAsia="lt-LT"/>
              </w:rPr>
              <w:t>□ netenkina</w:t>
            </w:r>
          </w:p>
        </w:tc>
      </w:tr>
      <w:tr w:rsidR="002F5012" w14:paraId="36B2E332" w14:textId="77777777">
        <w:trPr>
          <w:trHeight w:val="23"/>
        </w:trPr>
        <w:tc>
          <w:tcPr>
            <w:tcW w:w="709" w:type="dxa"/>
          </w:tcPr>
          <w:p w14:paraId="36B2E32C" w14:textId="77777777" w:rsidR="002F5012" w:rsidRDefault="002F5012">
            <w:pPr>
              <w:jc w:val="center"/>
              <w:rPr>
                <w:szCs w:val="22"/>
                <w:lang w:eastAsia="lt-LT"/>
              </w:rPr>
            </w:pPr>
            <w:r>
              <w:rPr>
                <w:sz w:val="22"/>
                <w:szCs w:val="22"/>
                <w:lang w:eastAsia="lt-LT"/>
              </w:rPr>
              <w:t>3.</w:t>
            </w:r>
          </w:p>
        </w:tc>
        <w:tc>
          <w:tcPr>
            <w:tcW w:w="3402" w:type="dxa"/>
          </w:tcPr>
          <w:p w14:paraId="36B2E32D" w14:textId="77777777" w:rsidR="002F5012" w:rsidRDefault="002F5012">
            <w:pPr>
              <w:rPr>
                <w:szCs w:val="22"/>
                <w:lang w:eastAsia="lt-LT"/>
              </w:rPr>
            </w:pPr>
            <w:r>
              <w:rPr>
                <w:sz w:val="22"/>
                <w:szCs w:val="22"/>
                <w:lang w:eastAsia="lt-LT"/>
              </w:rPr>
              <w:t xml:space="preserve">Teisės akto projekte nustatyta, kad sprendimą dėl teisių suteikimo, apribojimų nustatymo, sankcijų </w:t>
            </w:r>
            <w:r>
              <w:rPr>
                <w:sz w:val="22"/>
                <w:szCs w:val="22"/>
                <w:lang w:eastAsia="lt-LT"/>
              </w:rPr>
              <w:lastRenderedPageBreak/>
              <w:t>taikymo ir panašiai priimantis subjektas atskirtas nuo šių sprendimų teisėtumą ir įgyvendinimą kontroliuojančio (prižiūrinčio) subjekto</w:t>
            </w:r>
          </w:p>
        </w:tc>
        <w:tc>
          <w:tcPr>
            <w:tcW w:w="3969" w:type="dxa"/>
          </w:tcPr>
          <w:p w14:paraId="36B2E32E" w14:textId="3FCB763F" w:rsidR="002F5012" w:rsidRPr="009634DA" w:rsidRDefault="009634DA" w:rsidP="00C5487C">
            <w:pPr>
              <w:jc w:val="center"/>
              <w:rPr>
                <w:szCs w:val="22"/>
                <w:lang w:eastAsia="lt-LT"/>
              </w:rPr>
            </w:pPr>
            <w:r>
              <w:rPr>
                <w:szCs w:val="22"/>
                <w:lang w:eastAsia="lt-LT"/>
              </w:rPr>
              <w:lastRenderedPageBreak/>
              <w:t>Taip</w:t>
            </w:r>
          </w:p>
        </w:tc>
        <w:tc>
          <w:tcPr>
            <w:tcW w:w="3827" w:type="dxa"/>
          </w:tcPr>
          <w:p w14:paraId="36B2E32F" w14:textId="77777777" w:rsidR="002F5012" w:rsidRPr="005B5B3A" w:rsidRDefault="002F5012" w:rsidP="005B5B3A">
            <w:pPr>
              <w:jc w:val="center"/>
              <w:rPr>
                <w:szCs w:val="22"/>
                <w:lang w:eastAsia="lt-LT"/>
              </w:rPr>
            </w:pPr>
          </w:p>
        </w:tc>
        <w:tc>
          <w:tcPr>
            <w:tcW w:w="2703" w:type="dxa"/>
          </w:tcPr>
          <w:p w14:paraId="36B2E330" w14:textId="1785BFF8" w:rsidR="002F5012" w:rsidRDefault="009634DA">
            <w:pPr>
              <w:rPr>
                <w:szCs w:val="22"/>
                <w:lang w:eastAsia="lt-LT"/>
              </w:rPr>
            </w:pPr>
            <w:r>
              <w:rPr>
                <w:rFonts w:ascii="MS Gothic" w:eastAsia="MS Gothic" w:hAnsi="MS Gothic" w:hint="eastAsia"/>
                <w:sz w:val="22"/>
                <w:szCs w:val="22"/>
                <w:lang w:eastAsia="lt-LT"/>
              </w:rPr>
              <w:t>☒</w:t>
            </w:r>
            <w:r>
              <w:rPr>
                <w:sz w:val="22"/>
                <w:szCs w:val="22"/>
                <w:lang w:eastAsia="lt-LT"/>
              </w:rPr>
              <w:t xml:space="preserve"> t</w:t>
            </w:r>
            <w:r w:rsidR="002F5012">
              <w:rPr>
                <w:sz w:val="22"/>
                <w:szCs w:val="22"/>
                <w:lang w:eastAsia="lt-LT"/>
              </w:rPr>
              <w:t>enkina</w:t>
            </w:r>
          </w:p>
          <w:p w14:paraId="36B2E331" w14:textId="77777777" w:rsidR="002F5012" w:rsidRDefault="002F5012">
            <w:pPr>
              <w:rPr>
                <w:szCs w:val="22"/>
                <w:lang w:eastAsia="lt-LT"/>
              </w:rPr>
            </w:pPr>
            <w:r>
              <w:rPr>
                <w:sz w:val="22"/>
                <w:szCs w:val="22"/>
                <w:lang w:eastAsia="lt-LT"/>
              </w:rPr>
              <w:t>□ netenkina</w:t>
            </w:r>
          </w:p>
        </w:tc>
      </w:tr>
      <w:tr w:rsidR="002F5012" w14:paraId="36B2E339" w14:textId="77777777">
        <w:trPr>
          <w:trHeight w:val="23"/>
        </w:trPr>
        <w:tc>
          <w:tcPr>
            <w:tcW w:w="709" w:type="dxa"/>
          </w:tcPr>
          <w:p w14:paraId="36B2E333" w14:textId="77777777" w:rsidR="002F5012" w:rsidRDefault="002F5012">
            <w:pPr>
              <w:jc w:val="center"/>
              <w:rPr>
                <w:szCs w:val="22"/>
                <w:lang w:eastAsia="lt-LT"/>
              </w:rPr>
            </w:pPr>
            <w:r>
              <w:rPr>
                <w:sz w:val="22"/>
                <w:szCs w:val="22"/>
                <w:lang w:eastAsia="lt-LT"/>
              </w:rPr>
              <w:t>4.</w:t>
            </w:r>
          </w:p>
        </w:tc>
        <w:tc>
          <w:tcPr>
            <w:tcW w:w="3402" w:type="dxa"/>
          </w:tcPr>
          <w:p w14:paraId="36B2E334" w14:textId="77777777" w:rsidR="002F5012" w:rsidRDefault="002F5012">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36B2E335" w14:textId="77777777" w:rsidR="002F5012" w:rsidRDefault="002F5012" w:rsidP="00D47800">
            <w:pPr>
              <w:jc w:val="center"/>
              <w:rPr>
                <w:szCs w:val="22"/>
                <w:lang w:eastAsia="lt-LT"/>
              </w:rPr>
            </w:pPr>
            <w:r>
              <w:rPr>
                <w:sz w:val="22"/>
                <w:szCs w:val="22"/>
                <w:lang w:eastAsia="lt-LT"/>
              </w:rPr>
              <w:t>Taip</w:t>
            </w:r>
          </w:p>
        </w:tc>
        <w:tc>
          <w:tcPr>
            <w:tcW w:w="3827" w:type="dxa"/>
          </w:tcPr>
          <w:p w14:paraId="36B2E336" w14:textId="77777777" w:rsidR="002F5012" w:rsidRDefault="002F5012" w:rsidP="005B5B3A">
            <w:pPr>
              <w:jc w:val="center"/>
              <w:rPr>
                <w:szCs w:val="22"/>
                <w:lang w:eastAsia="lt-LT"/>
              </w:rPr>
            </w:pPr>
          </w:p>
        </w:tc>
        <w:tc>
          <w:tcPr>
            <w:tcW w:w="2703" w:type="dxa"/>
          </w:tcPr>
          <w:p w14:paraId="36B2E337" w14:textId="7B530AC7" w:rsidR="002F5012" w:rsidRDefault="0064590D">
            <w:pPr>
              <w:rPr>
                <w:szCs w:val="22"/>
                <w:lang w:eastAsia="lt-LT"/>
              </w:rPr>
            </w:pPr>
            <w:r>
              <w:rPr>
                <w:rFonts w:ascii="MS Gothic" w:eastAsia="MS Gothic" w:hAnsi="MS Gothic" w:hint="eastAsia"/>
                <w:sz w:val="22"/>
                <w:szCs w:val="22"/>
                <w:lang w:eastAsia="lt-LT"/>
              </w:rPr>
              <w:t>☒</w:t>
            </w:r>
            <w:r w:rsidR="002F5012">
              <w:rPr>
                <w:sz w:val="22"/>
                <w:szCs w:val="22"/>
                <w:lang w:eastAsia="lt-LT"/>
              </w:rPr>
              <w:t>tenkina</w:t>
            </w:r>
          </w:p>
          <w:p w14:paraId="36B2E338" w14:textId="77777777" w:rsidR="002F5012" w:rsidRDefault="002F5012">
            <w:pPr>
              <w:rPr>
                <w:szCs w:val="22"/>
                <w:lang w:eastAsia="lt-LT"/>
              </w:rPr>
            </w:pPr>
            <w:r>
              <w:rPr>
                <w:sz w:val="22"/>
                <w:szCs w:val="22"/>
                <w:lang w:eastAsia="lt-LT"/>
              </w:rPr>
              <w:t>□ netenkina</w:t>
            </w:r>
          </w:p>
        </w:tc>
      </w:tr>
      <w:tr w:rsidR="002F5012" w14:paraId="36B2E340" w14:textId="77777777">
        <w:trPr>
          <w:trHeight w:val="23"/>
        </w:trPr>
        <w:tc>
          <w:tcPr>
            <w:tcW w:w="709" w:type="dxa"/>
          </w:tcPr>
          <w:p w14:paraId="36B2E33A" w14:textId="77777777" w:rsidR="002F5012" w:rsidRDefault="002F5012">
            <w:pPr>
              <w:jc w:val="center"/>
              <w:rPr>
                <w:szCs w:val="22"/>
                <w:lang w:eastAsia="lt-LT"/>
              </w:rPr>
            </w:pPr>
            <w:r>
              <w:rPr>
                <w:sz w:val="22"/>
                <w:szCs w:val="22"/>
                <w:lang w:eastAsia="lt-LT"/>
              </w:rPr>
              <w:t>5.</w:t>
            </w:r>
          </w:p>
        </w:tc>
        <w:tc>
          <w:tcPr>
            <w:tcW w:w="3402" w:type="dxa"/>
          </w:tcPr>
          <w:p w14:paraId="36B2E33B" w14:textId="77777777" w:rsidR="002F5012" w:rsidRDefault="002F5012">
            <w:pPr>
              <w:rPr>
                <w:szCs w:val="22"/>
                <w:lang w:eastAsia="lt-LT"/>
              </w:rPr>
            </w:pPr>
            <w:r>
              <w:rPr>
                <w:sz w:val="22"/>
                <w:szCs w:val="22"/>
                <w:lang w:eastAsia="lt-LT"/>
              </w:rPr>
              <w:t>Teisės akto projekte nustatytas baigtinis sprendimo priėmimo kriterijų (atvejų) sąrašas</w:t>
            </w:r>
          </w:p>
        </w:tc>
        <w:tc>
          <w:tcPr>
            <w:tcW w:w="3969" w:type="dxa"/>
          </w:tcPr>
          <w:p w14:paraId="36B2E33C"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3D" w14:textId="77777777" w:rsidR="002F5012" w:rsidRDefault="002F5012" w:rsidP="005B5B3A">
            <w:pPr>
              <w:jc w:val="center"/>
              <w:rPr>
                <w:szCs w:val="22"/>
                <w:lang w:eastAsia="lt-LT"/>
              </w:rPr>
            </w:pPr>
          </w:p>
        </w:tc>
        <w:tc>
          <w:tcPr>
            <w:tcW w:w="2703" w:type="dxa"/>
          </w:tcPr>
          <w:p w14:paraId="36B2E33E" w14:textId="7EDD55F8" w:rsidR="002F5012" w:rsidRDefault="009634DA">
            <w:pPr>
              <w:rPr>
                <w:szCs w:val="22"/>
                <w:lang w:eastAsia="lt-LT"/>
              </w:rPr>
            </w:pPr>
            <w:r>
              <w:rPr>
                <w:sz w:val="22"/>
                <w:szCs w:val="22"/>
                <w:lang w:eastAsia="lt-LT"/>
              </w:rPr>
              <w:t>□</w:t>
            </w:r>
            <w:r w:rsidR="002F5012">
              <w:rPr>
                <w:sz w:val="22"/>
                <w:szCs w:val="22"/>
                <w:lang w:eastAsia="lt-LT"/>
              </w:rPr>
              <w:t>tenkina</w:t>
            </w:r>
          </w:p>
          <w:p w14:paraId="36B2E33F" w14:textId="77777777" w:rsidR="002F5012" w:rsidRDefault="002F5012">
            <w:pPr>
              <w:rPr>
                <w:szCs w:val="22"/>
                <w:lang w:eastAsia="lt-LT"/>
              </w:rPr>
            </w:pPr>
            <w:r>
              <w:rPr>
                <w:sz w:val="22"/>
                <w:szCs w:val="22"/>
                <w:lang w:eastAsia="lt-LT"/>
              </w:rPr>
              <w:t>□ netenkina</w:t>
            </w:r>
          </w:p>
        </w:tc>
      </w:tr>
      <w:tr w:rsidR="002F5012" w14:paraId="36B2E347" w14:textId="77777777">
        <w:trPr>
          <w:trHeight w:val="23"/>
        </w:trPr>
        <w:tc>
          <w:tcPr>
            <w:tcW w:w="709" w:type="dxa"/>
          </w:tcPr>
          <w:p w14:paraId="36B2E341" w14:textId="77777777" w:rsidR="002F5012" w:rsidRDefault="002F5012">
            <w:pPr>
              <w:jc w:val="center"/>
              <w:rPr>
                <w:szCs w:val="22"/>
                <w:lang w:eastAsia="lt-LT"/>
              </w:rPr>
            </w:pPr>
            <w:r>
              <w:rPr>
                <w:sz w:val="22"/>
                <w:szCs w:val="22"/>
                <w:lang w:eastAsia="lt-LT"/>
              </w:rPr>
              <w:t>6.</w:t>
            </w:r>
          </w:p>
        </w:tc>
        <w:tc>
          <w:tcPr>
            <w:tcW w:w="3402" w:type="dxa"/>
          </w:tcPr>
          <w:p w14:paraId="36B2E342" w14:textId="77777777" w:rsidR="002F5012" w:rsidRDefault="002F5012">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36B2E343"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44" w14:textId="77777777" w:rsidR="002F5012" w:rsidRDefault="002F5012" w:rsidP="005B5B3A">
            <w:pPr>
              <w:jc w:val="center"/>
              <w:rPr>
                <w:szCs w:val="22"/>
                <w:lang w:eastAsia="lt-LT"/>
              </w:rPr>
            </w:pPr>
          </w:p>
        </w:tc>
        <w:tc>
          <w:tcPr>
            <w:tcW w:w="2703" w:type="dxa"/>
          </w:tcPr>
          <w:p w14:paraId="36B2E345" w14:textId="3B1F6D2D" w:rsidR="002F5012" w:rsidRDefault="009634DA">
            <w:pPr>
              <w:rPr>
                <w:szCs w:val="22"/>
                <w:lang w:eastAsia="lt-LT"/>
              </w:rPr>
            </w:pPr>
            <w:r>
              <w:rPr>
                <w:sz w:val="22"/>
                <w:szCs w:val="22"/>
                <w:lang w:eastAsia="lt-LT"/>
              </w:rPr>
              <w:t xml:space="preserve">□ </w:t>
            </w:r>
            <w:r w:rsidR="002F5012">
              <w:rPr>
                <w:sz w:val="22"/>
                <w:szCs w:val="22"/>
                <w:lang w:eastAsia="lt-LT"/>
              </w:rPr>
              <w:t>tenkina</w:t>
            </w:r>
          </w:p>
          <w:p w14:paraId="36B2E346" w14:textId="77777777" w:rsidR="002F5012" w:rsidRDefault="002F5012">
            <w:pPr>
              <w:rPr>
                <w:szCs w:val="22"/>
                <w:lang w:eastAsia="lt-LT"/>
              </w:rPr>
            </w:pPr>
            <w:r>
              <w:rPr>
                <w:sz w:val="22"/>
                <w:szCs w:val="22"/>
                <w:lang w:eastAsia="lt-LT"/>
              </w:rPr>
              <w:t>□ netenkina</w:t>
            </w:r>
          </w:p>
        </w:tc>
      </w:tr>
      <w:tr w:rsidR="002F5012" w14:paraId="36B2E34E" w14:textId="77777777">
        <w:trPr>
          <w:trHeight w:val="23"/>
        </w:trPr>
        <w:tc>
          <w:tcPr>
            <w:tcW w:w="709" w:type="dxa"/>
          </w:tcPr>
          <w:p w14:paraId="36B2E348" w14:textId="77777777" w:rsidR="002F5012" w:rsidRDefault="002F5012">
            <w:pPr>
              <w:jc w:val="center"/>
              <w:rPr>
                <w:szCs w:val="22"/>
                <w:lang w:eastAsia="lt-LT"/>
              </w:rPr>
            </w:pPr>
            <w:r>
              <w:rPr>
                <w:sz w:val="22"/>
                <w:szCs w:val="22"/>
                <w:lang w:eastAsia="lt-LT"/>
              </w:rPr>
              <w:t>7.</w:t>
            </w:r>
          </w:p>
        </w:tc>
        <w:tc>
          <w:tcPr>
            <w:tcW w:w="3402" w:type="dxa"/>
          </w:tcPr>
          <w:p w14:paraId="36B2E349" w14:textId="77777777" w:rsidR="002F5012" w:rsidRDefault="002F5012">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36B2E34A" w14:textId="77777777" w:rsidR="002F5012" w:rsidRDefault="002F5012" w:rsidP="00D47800">
            <w:pPr>
              <w:jc w:val="center"/>
              <w:rPr>
                <w:szCs w:val="22"/>
                <w:lang w:eastAsia="lt-LT"/>
              </w:rPr>
            </w:pPr>
            <w:r>
              <w:rPr>
                <w:sz w:val="22"/>
                <w:szCs w:val="22"/>
                <w:lang w:eastAsia="lt-LT"/>
              </w:rPr>
              <w:t>Viešinimas nereikalingas</w:t>
            </w:r>
          </w:p>
        </w:tc>
        <w:tc>
          <w:tcPr>
            <w:tcW w:w="3827" w:type="dxa"/>
          </w:tcPr>
          <w:p w14:paraId="36B2E34B" w14:textId="77777777" w:rsidR="002F5012" w:rsidRDefault="002F5012" w:rsidP="005B5B3A">
            <w:pPr>
              <w:jc w:val="center"/>
              <w:rPr>
                <w:szCs w:val="22"/>
                <w:lang w:eastAsia="lt-LT"/>
              </w:rPr>
            </w:pPr>
          </w:p>
        </w:tc>
        <w:tc>
          <w:tcPr>
            <w:tcW w:w="2703" w:type="dxa"/>
          </w:tcPr>
          <w:p w14:paraId="36B2E34C" w14:textId="4A949F5F" w:rsidR="002F5012" w:rsidRDefault="009634DA">
            <w:pPr>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4D" w14:textId="77777777" w:rsidR="002F5012" w:rsidRDefault="002F5012">
            <w:pPr>
              <w:rPr>
                <w:szCs w:val="22"/>
                <w:lang w:eastAsia="lt-LT"/>
              </w:rPr>
            </w:pPr>
            <w:r>
              <w:rPr>
                <w:sz w:val="22"/>
                <w:szCs w:val="22"/>
                <w:lang w:eastAsia="lt-LT"/>
              </w:rPr>
              <w:t>□ netenkina</w:t>
            </w:r>
          </w:p>
        </w:tc>
      </w:tr>
      <w:tr w:rsidR="002F5012" w14:paraId="36B2E355" w14:textId="77777777">
        <w:trPr>
          <w:trHeight w:val="23"/>
        </w:trPr>
        <w:tc>
          <w:tcPr>
            <w:tcW w:w="709" w:type="dxa"/>
          </w:tcPr>
          <w:p w14:paraId="36B2E34F" w14:textId="77777777" w:rsidR="002F5012" w:rsidRDefault="002F5012">
            <w:pPr>
              <w:jc w:val="center"/>
              <w:rPr>
                <w:szCs w:val="22"/>
                <w:lang w:eastAsia="lt-LT"/>
              </w:rPr>
            </w:pPr>
            <w:r>
              <w:rPr>
                <w:sz w:val="22"/>
                <w:szCs w:val="22"/>
                <w:lang w:eastAsia="lt-LT"/>
              </w:rPr>
              <w:t>8.</w:t>
            </w:r>
          </w:p>
        </w:tc>
        <w:tc>
          <w:tcPr>
            <w:tcW w:w="3402" w:type="dxa"/>
          </w:tcPr>
          <w:p w14:paraId="36B2E350" w14:textId="77777777" w:rsidR="002F5012" w:rsidRDefault="002F5012">
            <w:pPr>
              <w:rPr>
                <w:szCs w:val="22"/>
                <w:lang w:eastAsia="lt-LT"/>
              </w:rPr>
            </w:pPr>
            <w:r>
              <w:rPr>
                <w:sz w:val="22"/>
                <w:szCs w:val="22"/>
                <w:lang w:eastAsia="lt-LT"/>
              </w:rPr>
              <w:t>Teisės akto projekte nustatyta sprendimų dėl mažareikšmiškumo priėmimo tvarka</w:t>
            </w:r>
          </w:p>
        </w:tc>
        <w:tc>
          <w:tcPr>
            <w:tcW w:w="3969" w:type="dxa"/>
          </w:tcPr>
          <w:p w14:paraId="36B2E351" w14:textId="77777777" w:rsidR="002F5012" w:rsidRDefault="002F5012" w:rsidP="00D47800">
            <w:pPr>
              <w:jc w:val="center"/>
              <w:rPr>
                <w:b/>
                <w:szCs w:val="22"/>
                <w:lang w:eastAsia="lt-LT"/>
              </w:rPr>
            </w:pPr>
            <w:r>
              <w:rPr>
                <w:sz w:val="22"/>
                <w:szCs w:val="22"/>
                <w:lang w:eastAsia="lt-LT"/>
              </w:rPr>
              <w:t>Nesusijęs klausimas</w:t>
            </w:r>
          </w:p>
        </w:tc>
        <w:tc>
          <w:tcPr>
            <w:tcW w:w="3827" w:type="dxa"/>
          </w:tcPr>
          <w:p w14:paraId="36B2E352" w14:textId="77777777" w:rsidR="002F5012" w:rsidRPr="005B5B3A" w:rsidRDefault="002F5012" w:rsidP="005B5B3A">
            <w:pPr>
              <w:jc w:val="center"/>
              <w:rPr>
                <w:szCs w:val="22"/>
                <w:lang w:eastAsia="lt-LT"/>
              </w:rPr>
            </w:pPr>
          </w:p>
        </w:tc>
        <w:tc>
          <w:tcPr>
            <w:tcW w:w="2703" w:type="dxa"/>
          </w:tcPr>
          <w:p w14:paraId="36B2E353" w14:textId="0361E77C" w:rsidR="002F5012" w:rsidRDefault="009634DA">
            <w:pPr>
              <w:rPr>
                <w:szCs w:val="22"/>
                <w:lang w:eastAsia="lt-LT"/>
              </w:rPr>
            </w:pPr>
            <w:r>
              <w:rPr>
                <w:sz w:val="22"/>
                <w:szCs w:val="22"/>
                <w:lang w:eastAsia="lt-LT"/>
              </w:rPr>
              <w:t>□</w:t>
            </w:r>
            <w:r w:rsidR="002F5012">
              <w:rPr>
                <w:sz w:val="22"/>
                <w:szCs w:val="22"/>
                <w:lang w:eastAsia="lt-LT"/>
              </w:rPr>
              <w:t>tenkina</w:t>
            </w:r>
          </w:p>
          <w:p w14:paraId="36B2E354" w14:textId="77777777" w:rsidR="002F5012" w:rsidRDefault="002F5012">
            <w:pPr>
              <w:rPr>
                <w:szCs w:val="22"/>
                <w:lang w:eastAsia="lt-LT"/>
              </w:rPr>
            </w:pPr>
            <w:r>
              <w:rPr>
                <w:sz w:val="22"/>
                <w:szCs w:val="22"/>
                <w:lang w:eastAsia="lt-LT"/>
              </w:rPr>
              <w:t>□ netenkina</w:t>
            </w:r>
          </w:p>
        </w:tc>
      </w:tr>
      <w:tr w:rsidR="002F5012" w14:paraId="36B2E362" w14:textId="77777777">
        <w:trPr>
          <w:trHeight w:val="23"/>
        </w:trPr>
        <w:tc>
          <w:tcPr>
            <w:tcW w:w="709" w:type="dxa"/>
          </w:tcPr>
          <w:p w14:paraId="36B2E356" w14:textId="77777777" w:rsidR="002F5012" w:rsidRDefault="002F5012">
            <w:pPr>
              <w:jc w:val="center"/>
              <w:rPr>
                <w:szCs w:val="22"/>
                <w:lang w:eastAsia="lt-LT"/>
              </w:rPr>
            </w:pPr>
            <w:r>
              <w:rPr>
                <w:sz w:val="22"/>
                <w:szCs w:val="22"/>
                <w:lang w:eastAsia="lt-LT"/>
              </w:rPr>
              <w:t>9.</w:t>
            </w:r>
          </w:p>
        </w:tc>
        <w:tc>
          <w:tcPr>
            <w:tcW w:w="3402" w:type="dxa"/>
          </w:tcPr>
          <w:p w14:paraId="36B2E357" w14:textId="77777777" w:rsidR="002F5012" w:rsidRDefault="002F5012">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36B2E358" w14:textId="77777777" w:rsidR="002F5012" w:rsidRDefault="002F5012">
            <w:pPr>
              <w:ind w:left="33"/>
              <w:rPr>
                <w:szCs w:val="22"/>
              </w:rPr>
            </w:pPr>
            <w:r>
              <w:rPr>
                <w:sz w:val="22"/>
                <w:szCs w:val="22"/>
              </w:rPr>
              <w:t xml:space="preserve">9.1. konkretus narių skaičius, užtikrinantis kolegialaus </w:t>
            </w:r>
            <w:r>
              <w:rPr>
                <w:sz w:val="22"/>
                <w:szCs w:val="22"/>
              </w:rPr>
              <w:lastRenderedPageBreak/>
              <w:t>sprendimus priimančio subjekto veiklos objektyvumą;</w:t>
            </w:r>
          </w:p>
          <w:p w14:paraId="36B2E359" w14:textId="77777777" w:rsidR="002F5012" w:rsidRDefault="002F5012">
            <w:pPr>
              <w:ind w:left="33"/>
              <w:rPr>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6B2E35A" w14:textId="77777777" w:rsidR="002F5012" w:rsidRDefault="002F5012">
            <w:pPr>
              <w:rPr>
                <w:szCs w:val="22"/>
                <w:lang w:eastAsia="lt-LT"/>
              </w:rPr>
            </w:pPr>
            <w:r>
              <w:rPr>
                <w:sz w:val="22"/>
                <w:szCs w:val="22"/>
                <w:lang w:eastAsia="lt-LT"/>
              </w:rPr>
              <w:t>9.3</w:t>
            </w:r>
            <w:r>
              <w:rPr>
                <w:spacing w:val="-4"/>
                <w:sz w:val="22"/>
                <w:szCs w:val="22"/>
                <w:lang w:eastAsia="lt-LT"/>
              </w:rPr>
              <w:t>. narių skyrimo mechanizmas;</w:t>
            </w:r>
          </w:p>
          <w:p w14:paraId="36B2E35B" w14:textId="77777777" w:rsidR="002F5012" w:rsidRDefault="002F5012">
            <w:pPr>
              <w:rPr>
                <w:szCs w:val="22"/>
                <w:lang w:eastAsia="lt-LT"/>
              </w:rPr>
            </w:pPr>
            <w:r>
              <w:rPr>
                <w:sz w:val="22"/>
                <w:szCs w:val="22"/>
                <w:lang w:eastAsia="lt-LT"/>
              </w:rPr>
              <w:t>9.4. narių rotacija ir kadencijų skaičius ir trukmė;</w:t>
            </w:r>
          </w:p>
          <w:p w14:paraId="36B2E35C" w14:textId="77777777" w:rsidR="002F5012" w:rsidRDefault="002F5012">
            <w:pPr>
              <w:rPr>
                <w:szCs w:val="22"/>
              </w:rPr>
            </w:pPr>
            <w:r>
              <w:rPr>
                <w:sz w:val="22"/>
                <w:szCs w:val="22"/>
              </w:rPr>
              <w:t>9.5. veiklos pobūdis laiko atžvilgiu;</w:t>
            </w:r>
          </w:p>
          <w:p w14:paraId="36B2E35D" w14:textId="77777777" w:rsidR="002F5012" w:rsidRDefault="002F5012">
            <w:pPr>
              <w:rPr>
                <w:szCs w:val="22"/>
                <w:lang w:eastAsia="lt-LT"/>
              </w:rPr>
            </w:pPr>
            <w:r>
              <w:rPr>
                <w:sz w:val="22"/>
                <w:szCs w:val="22"/>
                <w:lang w:eastAsia="lt-LT"/>
              </w:rPr>
              <w:t>9.6. individuali narių atsakomybė</w:t>
            </w:r>
          </w:p>
        </w:tc>
        <w:tc>
          <w:tcPr>
            <w:tcW w:w="3969" w:type="dxa"/>
          </w:tcPr>
          <w:p w14:paraId="36B2E35E" w14:textId="77777777" w:rsidR="002F5012" w:rsidRPr="00BC120B" w:rsidRDefault="002F5012" w:rsidP="00D47800">
            <w:pPr>
              <w:jc w:val="center"/>
              <w:rPr>
                <w:szCs w:val="22"/>
                <w:lang w:eastAsia="lt-LT"/>
              </w:rPr>
            </w:pPr>
            <w:r>
              <w:rPr>
                <w:sz w:val="22"/>
                <w:szCs w:val="22"/>
                <w:lang w:eastAsia="lt-LT"/>
              </w:rPr>
              <w:lastRenderedPageBreak/>
              <w:t>Nesusijęs klausimas</w:t>
            </w:r>
          </w:p>
        </w:tc>
        <w:tc>
          <w:tcPr>
            <w:tcW w:w="3827" w:type="dxa"/>
          </w:tcPr>
          <w:p w14:paraId="36B2E35F" w14:textId="77777777" w:rsidR="002F5012" w:rsidRDefault="002F5012" w:rsidP="005B5B3A">
            <w:pPr>
              <w:jc w:val="center"/>
              <w:rPr>
                <w:szCs w:val="22"/>
                <w:lang w:eastAsia="lt-LT"/>
              </w:rPr>
            </w:pPr>
          </w:p>
        </w:tc>
        <w:tc>
          <w:tcPr>
            <w:tcW w:w="2703" w:type="dxa"/>
          </w:tcPr>
          <w:p w14:paraId="36B2E360" w14:textId="77777777" w:rsidR="002F5012" w:rsidRDefault="002F5012">
            <w:pPr>
              <w:rPr>
                <w:szCs w:val="22"/>
                <w:lang w:eastAsia="lt-LT"/>
              </w:rPr>
            </w:pPr>
            <w:r>
              <w:rPr>
                <w:sz w:val="22"/>
                <w:szCs w:val="22"/>
                <w:lang w:eastAsia="lt-LT"/>
              </w:rPr>
              <w:t>□ tenkina</w:t>
            </w:r>
          </w:p>
          <w:p w14:paraId="36B2E361" w14:textId="77777777" w:rsidR="002F5012" w:rsidRDefault="002F5012">
            <w:pPr>
              <w:rPr>
                <w:szCs w:val="22"/>
                <w:lang w:eastAsia="lt-LT"/>
              </w:rPr>
            </w:pPr>
            <w:r>
              <w:rPr>
                <w:sz w:val="22"/>
                <w:szCs w:val="22"/>
                <w:lang w:eastAsia="lt-LT"/>
              </w:rPr>
              <w:t>□ netenkina</w:t>
            </w:r>
          </w:p>
        </w:tc>
      </w:tr>
      <w:tr w:rsidR="002F5012" w14:paraId="36B2E369" w14:textId="77777777">
        <w:trPr>
          <w:trHeight w:val="23"/>
        </w:trPr>
        <w:tc>
          <w:tcPr>
            <w:tcW w:w="709" w:type="dxa"/>
          </w:tcPr>
          <w:p w14:paraId="36B2E363" w14:textId="77777777" w:rsidR="002F5012" w:rsidRDefault="002F5012">
            <w:pPr>
              <w:jc w:val="center"/>
              <w:rPr>
                <w:szCs w:val="22"/>
                <w:lang w:eastAsia="lt-LT"/>
              </w:rPr>
            </w:pPr>
            <w:r>
              <w:rPr>
                <w:sz w:val="22"/>
                <w:szCs w:val="22"/>
                <w:lang w:eastAsia="lt-LT"/>
              </w:rPr>
              <w:t>10.</w:t>
            </w:r>
          </w:p>
        </w:tc>
        <w:tc>
          <w:tcPr>
            <w:tcW w:w="3402" w:type="dxa"/>
          </w:tcPr>
          <w:p w14:paraId="36B2E364" w14:textId="77777777" w:rsidR="002F5012" w:rsidRDefault="002F5012">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36B2E365"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66" w14:textId="77777777" w:rsidR="002F5012" w:rsidRDefault="002F5012" w:rsidP="005B5B3A">
            <w:pPr>
              <w:jc w:val="center"/>
              <w:rPr>
                <w:szCs w:val="22"/>
                <w:lang w:eastAsia="lt-LT"/>
              </w:rPr>
            </w:pPr>
          </w:p>
        </w:tc>
        <w:tc>
          <w:tcPr>
            <w:tcW w:w="2703" w:type="dxa"/>
          </w:tcPr>
          <w:p w14:paraId="36B2E367" w14:textId="77777777" w:rsidR="002F5012" w:rsidRDefault="002F5012">
            <w:pPr>
              <w:rPr>
                <w:szCs w:val="22"/>
                <w:lang w:eastAsia="lt-LT"/>
              </w:rPr>
            </w:pPr>
            <w:r>
              <w:rPr>
                <w:sz w:val="22"/>
                <w:szCs w:val="22"/>
                <w:lang w:eastAsia="lt-LT"/>
              </w:rPr>
              <w:t>□ tenkina</w:t>
            </w:r>
          </w:p>
          <w:p w14:paraId="36B2E368" w14:textId="77777777" w:rsidR="002F5012" w:rsidRDefault="002F5012">
            <w:pPr>
              <w:rPr>
                <w:szCs w:val="22"/>
                <w:lang w:eastAsia="lt-LT"/>
              </w:rPr>
            </w:pPr>
            <w:r>
              <w:rPr>
                <w:sz w:val="22"/>
                <w:szCs w:val="22"/>
                <w:lang w:eastAsia="lt-LT"/>
              </w:rPr>
              <w:t>□ netenkina</w:t>
            </w:r>
          </w:p>
        </w:tc>
      </w:tr>
      <w:tr w:rsidR="002F5012" w14:paraId="36B2E370" w14:textId="77777777">
        <w:trPr>
          <w:trHeight w:val="23"/>
        </w:trPr>
        <w:tc>
          <w:tcPr>
            <w:tcW w:w="709" w:type="dxa"/>
          </w:tcPr>
          <w:p w14:paraId="36B2E36A" w14:textId="77777777" w:rsidR="002F5012" w:rsidRDefault="002F5012">
            <w:pPr>
              <w:keepNext/>
              <w:jc w:val="center"/>
              <w:rPr>
                <w:szCs w:val="22"/>
                <w:lang w:eastAsia="lt-LT"/>
              </w:rPr>
            </w:pPr>
            <w:r>
              <w:rPr>
                <w:sz w:val="22"/>
                <w:szCs w:val="22"/>
                <w:lang w:eastAsia="lt-LT"/>
              </w:rPr>
              <w:t>11.</w:t>
            </w:r>
          </w:p>
        </w:tc>
        <w:tc>
          <w:tcPr>
            <w:tcW w:w="3402" w:type="dxa"/>
          </w:tcPr>
          <w:p w14:paraId="36B2E36B" w14:textId="77777777" w:rsidR="002F5012" w:rsidRDefault="002F5012">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36B2E36C" w14:textId="77777777" w:rsidR="002F5012" w:rsidRDefault="002F5012" w:rsidP="00D47800">
            <w:pPr>
              <w:keepNext/>
              <w:jc w:val="center"/>
              <w:rPr>
                <w:szCs w:val="22"/>
                <w:lang w:eastAsia="lt-LT"/>
              </w:rPr>
            </w:pPr>
            <w:r>
              <w:rPr>
                <w:sz w:val="22"/>
                <w:szCs w:val="22"/>
                <w:lang w:eastAsia="lt-LT"/>
              </w:rPr>
              <w:t>Nesusijęs klausimas</w:t>
            </w:r>
          </w:p>
        </w:tc>
        <w:tc>
          <w:tcPr>
            <w:tcW w:w="3827" w:type="dxa"/>
          </w:tcPr>
          <w:p w14:paraId="36B2E36D" w14:textId="77777777" w:rsidR="002F5012" w:rsidRDefault="002F5012" w:rsidP="005B5B3A">
            <w:pPr>
              <w:keepNext/>
              <w:jc w:val="center"/>
              <w:rPr>
                <w:szCs w:val="22"/>
                <w:lang w:eastAsia="lt-LT"/>
              </w:rPr>
            </w:pPr>
          </w:p>
        </w:tc>
        <w:tc>
          <w:tcPr>
            <w:tcW w:w="2703" w:type="dxa"/>
          </w:tcPr>
          <w:p w14:paraId="36B2E36E" w14:textId="77777777" w:rsidR="002F5012" w:rsidRDefault="002F5012">
            <w:pPr>
              <w:keepNext/>
              <w:rPr>
                <w:szCs w:val="22"/>
                <w:lang w:eastAsia="lt-LT"/>
              </w:rPr>
            </w:pPr>
            <w:r>
              <w:rPr>
                <w:sz w:val="22"/>
                <w:szCs w:val="22"/>
                <w:lang w:eastAsia="lt-LT"/>
              </w:rPr>
              <w:t>□ tenkina</w:t>
            </w:r>
          </w:p>
          <w:p w14:paraId="36B2E36F" w14:textId="77777777" w:rsidR="002F5012" w:rsidRDefault="002F5012">
            <w:pPr>
              <w:keepNext/>
              <w:rPr>
                <w:szCs w:val="22"/>
                <w:lang w:eastAsia="lt-LT"/>
              </w:rPr>
            </w:pPr>
            <w:r>
              <w:rPr>
                <w:sz w:val="22"/>
                <w:szCs w:val="22"/>
                <w:lang w:eastAsia="lt-LT"/>
              </w:rPr>
              <w:t>□ netenkina</w:t>
            </w:r>
          </w:p>
        </w:tc>
      </w:tr>
      <w:tr w:rsidR="002F5012" w14:paraId="36B2E377" w14:textId="77777777">
        <w:trPr>
          <w:trHeight w:val="23"/>
        </w:trPr>
        <w:tc>
          <w:tcPr>
            <w:tcW w:w="709" w:type="dxa"/>
          </w:tcPr>
          <w:p w14:paraId="36B2E371" w14:textId="77777777" w:rsidR="002F5012" w:rsidRDefault="002F5012">
            <w:pPr>
              <w:jc w:val="center"/>
              <w:rPr>
                <w:szCs w:val="22"/>
                <w:lang w:eastAsia="lt-LT"/>
              </w:rPr>
            </w:pPr>
            <w:r>
              <w:rPr>
                <w:sz w:val="22"/>
                <w:szCs w:val="22"/>
                <w:lang w:eastAsia="lt-LT"/>
              </w:rPr>
              <w:t>12.</w:t>
            </w:r>
          </w:p>
        </w:tc>
        <w:tc>
          <w:tcPr>
            <w:tcW w:w="3402" w:type="dxa"/>
          </w:tcPr>
          <w:p w14:paraId="36B2E372" w14:textId="77777777" w:rsidR="002F5012" w:rsidRDefault="002F5012">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36B2E373" w14:textId="6477799A" w:rsidR="002F5012" w:rsidRDefault="009634DA" w:rsidP="00D47800">
            <w:pPr>
              <w:jc w:val="center"/>
              <w:rPr>
                <w:szCs w:val="22"/>
                <w:lang w:eastAsia="lt-LT"/>
              </w:rPr>
            </w:pPr>
            <w:r>
              <w:rPr>
                <w:szCs w:val="22"/>
                <w:lang w:eastAsia="lt-LT"/>
              </w:rPr>
              <w:t>Taip</w:t>
            </w:r>
          </w:p>
        </w:tc>
        <w:tc>
          <w:tcPr>
            <w:tcW w:w="3827" w:type="dxa"/>
          </w:tcPr>
          <w:p w14:paraId="36B2E374" w14:textId="77777777" w:rsidR="002F5012" w:rsidRDefault="002F5012" w:rsidP="005B5B3A">
            <w:pPr>
              <w:jc w:val="center"/>
              <w:rPr>
                <w:szCs w:val="22"/>
                <w:lang w:eastAsia="lt-LT"/>
              </w:rPr>
            </w:pPr>
          </w:p>
        </w:tc>
        <w:tc>
          <w:tcPr>
            <w:tcW w:w="2703" w:type="dxa"/>
          </w:tcPr>
          <w:p w14:paraId="36B2E375" w14:textId="2B43B6C7" w:rsidR="002F5012" w:rsidRDefault="009634DA">
            <w:pPr>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76" w14:textId="77777777" w:rsidR="002F5012" w:rsidRDefault="002F5012">
            <w:pPr>
              <w:rPr>
                <w:szCs w:val="22"/>
                <w:lang w:eastAsia="lt-LT"/>
              </w:rPr>
            </w:pPr>
            <w:r>
              <w:rPr>
                <w:sz w:val="22"/>
                <w:szCs w:val="22"/>
                <w:lang w:eastAsia="lt-LT"/>
              </w:rPr>
              <w:t>□ netenkina</w:t>
            </w:r>
          </w:p>
        </w:tc>
      </w:tr>
      <w:tr w:rsidR="002F5012" w14:paraId="36B2E37E" w14:textId="77777777">
        <w:trPr>
          <w:trHeight w:val="23"/>
        </w:trPr>
        <w:tc>
          <w:tcPr>
            <w:tcW w:w="709" w:type="dxa"/>
          </w:tcPr>
          <w:p w14:paraId="36B2E378" w14:textId="77777777" w:rsidR="002F5012" w:rsidRDefault="002F5012">
            <w:pPr>
              <w:jc w:val="center"/>
              <w:rPr>
                <w:szCs w:val="22"/>
                <w:lang w:eastAsia="lt-LT"/>
              </w:rPr>
            </w:pPr>
            <w:r>
              <w:rPr>
                <w:sz w:val="22"/>
                <w:szCs w:val="22"/>
                <w:lang w:eastAsia="lt-LT"/>
              </w:rPr>
              <w:lastRenderedPageBreak/>
              <w:t>13.</w:t>
            </w:r>
          </w:p>
        </w:tc>
        <w:tc>
          <w:tcPr>
            <w:tcW w:w="3402" w:type="dxa"/>
          </w:tcPr>
          <w:p w14:paraId="36B2E379" w14:textId="77777777" w:rsidR="002F5012" w:rsidRDefault="002F5012">
            <w:pPr>
              <w:rPr>
                <w:szCs w:val="22"/>
                <w:lang w:eastAsia="lt-LT"/>
              </w:rPr>
            </w:pPr>
            <w:r>
              <w:rPr>
                <w:sz w:val="22"/>
                <w:szCs w:val="22"/>
                <w:lang w:eastAsia="lt-LT"/>
              </w:rPr>
              <w:t>Teisės akto projektas nustato motyvuotas terminų sustabdymo ir pratęsimo galimybes</w:t>
            </w:r>
          </w:p>
        </w:tc>
        <w:tc>
          <w:tcPr>
            <w:tcW w:w="3969" w:type="dxa"/>
          </w:tcPr>
          <w:p w14:paraId="36B2E37A" w14:textId="77777777" w:rsidR="002F5012" w:rsidRDefault="002F5012" w:rsidP="00D47800">
            <w:pPr>
              <w:jc w:val="center"/>
              <w:rPr>
                <w:szCs w:val="22"/>
                <w:lang w:eastAsia="lt-LT"/>
              </w:rPr>
            </w:pPr>
            <w:r>
              <w:rPr>
                <w:sz w:val="22"/>
                <w:szCs w:val="22"/>
                <w:lang w:eastAsia="lt-LT"/>
              </w:rPr>
              <w:t>Nesusijęs klausimas</w:t>
            </w:r>
          </w:p>
        </w:tc>
        <w:tc>
          <w:tcPr>
            <w:tcW w:w="3827" w:type="dxa"/>
          </w:tcPr>
          <w:p w14:paraId="36B2E37B" w14:textId="77777777" w:rsidR="002F5012" w:rsidRDefault="002F5012">
            <w:pPr>
              <w:rPr>
                <w:szCs w:val="22"/>
                <w:lang w:eastAsia="lt-LT"/>
              </w:rPr>
            </w:pPr>
          </w:p>
        </w:tc>
        <w:tc>
          <w:tcPr>
            <w:tcW w:w="2703" w:type="dxa"/>
          </w:tcPr>
          <w:p w14:paraId="36B2E37C" w14:textId="77777777" w:rsidR="002F5012" w:rsidRDefault="002F5012">
            <w:pPr>
              <w:rPr>
                <w:szCs w:val="22"/>
                <w:lang w:eastAsia="lt-LT"/>
              </w:rPr>
            </w:pPr>
            <w:r>
              <w:rPr>
                <w:sz w:val="22"/>
                <w:szCs w:val="22"/>
                <w:lang w:eastAsia="lt-LT"/>
              </w:rPr>
              <w:t>□ tenkina</w:t>
            </w:r>
          </w:p>
          <w:p w14:paraId="36B2E37D" w14:textId="77777777" w:rsidR="002F5012" w:rsidRDefault="002F5012">
            <w:pPr>
              <w:rPr>
                <w:szCs w:val="22"/>
                <w:lang w:eastAsia="lt-LT"/>
              </w:rPr>
            </w:pPr>
            <w:r>
              <w:rPr>
                <w:sz w:val="22"/>
                <w:szCs w:val="22"/>
                <w:lang w:eastAsia="lt-LT"/>
              </w:rPr>
              <w:t>□ netenkina</w:t>
            </w:r>
          </w:p>
        </w:tc>
      </w:tr>
      <w:tr w:rsidR="002F5012" w14:paraId="36B2E385" w14:textId="77777777">
        <w:trPr>
          <w:trHeight w:val="23"/>
        </w:trPr>
        <w:tc>
          <w:tcPr>
            <w:tcW w:w="709" w:type="dxa"/>
          </w:tcPr>
          <w:p w14:paraId="36B2E37F" w14:textId="77777777" w:rsidR="002F5012" w:rsidRDefault="002F5012">
            <w:pPr>
              <w:jc w:val="center"/>
              <w:rPr>
                <w:szCs w:val="22"/>
                <w:lang w:eastAsia="lt-LT"/>
              </w:rPr>
            </w:pPr>
            <w:r>
              <w:rPr>
                <w:sz w:val="22"/>
                <w:szCs w:val="22"/>
                <w:lang w:eastAsia="lt-LT"/>
              </w:rPr>
              <w:t>14.</w:t>
            </w:r>
          </w:p>
        </w:tc>
        <w:tc>
          <w:tcPr>
            <w:tcW w:w="3402" w:type="dxa"/>
          </w:tcPr>
          <w:p w14:paraId="36B2E380" w14:textId="77777777" w:rsidR="002F5012" w:rsidRDefault="002F5012">
            <w:pPr>
              <w:rPr>
                <w:szCs w:val="22"/>
                <w:lang w:eastAsia="lt-LT"/>
              </w:rPr>
            </w:pPr>
            <w:r>
              <w:rPr>
                <w:sz w:val="22"/>
                <w:szCs w:val="22"/>
                <w:lang w:eastAsia="lt-LT"/>
              </w:rPr>
              <w:t>Teisės akto projektas nustato administracinių procedūrų viešinimo tvarką</w:t>
            </w:r>
          </w:p>
        </w:tc>
        <w:tc>
          <w:tcPr>
            <w:tcW w:w="3969" w:type="dxa"/>
          </w:tcPr>
          <w:p w14:paraId="36B2E381" w14:textId="77777777" w:rsidR="002F5012" w:rsidRDefault="002F5012" w:rsidP="00D47800">
            <w:pPr>
              <w:jc w:val="center"/>
              <w:rPr>
                <w:b/>
                <w:szCs w:val="22"/>
                <w:lang w:eastAsia="lt-LT"/>
              </w:rPr>
            </w:pPr>
            <w:r>
              <w:rPr>
                <w:sz w:val="22"/>
                <w:szCs w:val="22"/>
                <w:lang w:eastAsia="lt-LT"/>
              </w:rPr>
              <w:t>Nenustato</w:t>
            </w:r>
          </w:p>
        </w:tc>
        <w:tc>
          <w:tcPr>
            <w:tcW w:w="3827" w:type="dxa"/>
          </w:tcPr>
          <w:p w14:paraId="36B2E382" w14:textId="77777777" w:rsidR="002F5012" w:rsidRPr="005B5B3A" w:rsidRDefault="002F5012" w:rsidP="005B5B3A">
            <w:pPr>
              <w:jc w:val="center"/>
              <w:rPr>
                <w:szCs w:val="22"/>
                <w:lang w:eastAsia="lt-LT"/>
              </w:rPr>
            </w:pPr>
          </w:p>
        </w:tc>
        <w:tc>
          <w:tcPr>
            <w:tcW w:w="2703" w:type="dxa"/>
          </w:tcPr>
          <w:p w14:paraId="36B2E383" w14:textId="77777777" w:rsidR="002F5012" w:rsidRDefault="002F5012">
            <w:pPr>
              <w:rPr>
                <w:szCs w:val="22"/>
                <w:lang w:eastAsia="lt-LT"/>
              </w:rPr>
            </w:pPr>
            <w:r>
              <w:rPr>
                <w:sz w:val="22"/>
                <w:szCs w:val="22"/>
                <w:lang w:eastAsia="lt-LT"/>
              </w:rPr>
              <w:t>□ tenkina</w:t>
            </w:r>
          </w:p>
          <w:p w14:paraId="36B2E384" w14:textId="77777777" w:rsidR="002F5012" w:rsidRDefault="002F5012">
            <w:pPr>
              <w:rPr>
                <w:szCs w:val="22"/>
                <w:lang w:eastAsia="lt-LT"/>
              </w:rPr>
            </w:pPr>
            <w:r>
              <w:rPr>
                <w:sz w:val="22"/>
                <w:szCs w:val="22"/>
                <w:lang w:eastAsia="lt-LT"/>
              </w:rPr>
              <w:t>□ netenkina</w:t>
            </w:r>
          </w:p>
        </w:tc>
      </w:tr>
      <w:tr w:rsidR="002F5012" w14:paraId="36B2E38C" w14:textId="77777777">
        <w:trPr>
          <w:trHeight w:val="23"/>
        </w:trPr>
        <w:tc>
          <w:tcPr>
            <w:tcW w:w="709" w:type="dxa"/>
          </w:tcPr>
          <w:p w14:paraId="36B2E386" w14:textId="77777777" w:rsidR="002F5012" w:rsidRDefault="002F5012">
            <w:pPr>
              <w:jc w:val="center"/>
              <w:rPr>
                <w:szCs w:val="22"/>
                <w:lang w:eastAsia="lt-LT"/>
              </w:rPr>
            </w:pPr>
            <w:r>
              <w:rPr>
                <w:sz w:val="22"/>
                <w:szCs w:val="22"/>
                <w:lang w:eastAsia="lt-LT"/>
              </w:rPr>
              <w:t>15.</w:t>
            </w:r>
          </w:p>
        </w:tc>
        <w:tc>
          <w:tcPr>
            <w:tcW w:w="3402" w:type="dxa"/>
          </w:tcPr>
          <w:p w14:paraId="36B2E387" w14:textId="77777777" w:rsidR="002F5012" w:rsidRDefault="002F5012">
            <w:pPr>
              <w:rPr>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tcPr>
          <w:p w14:paraId="36B2E388" w14:textId="77777777" w:rsidR="002F5012" w:rsidRDefault="002F5012" w:rsidP="00D47800">
            <w:pPr>
              <w:jc w:val="center"/>
              <w:rPr>
                <w:szCs w:val="22"/>
                <w:lang w:eastAsia="lt-LT"/>
              </w:rPr>
            </w:pPr>
            <w:r>
              <w:rPr>
                <w:sz w:val="22"/>
                <w:szCs w:val="22"/>
                <w:lang w:eastAsia="lt-LT"/>
              </w:rPr>
              <w:t>Nenustato</w:t>
            </w:r>
          </w:p>
        </w:tc>
        <w:tc>
          <w:tcPr>
            <w:tcW w:w="3827" w:type="dxa"/>
          </w:tcPr>
          <w:p w14:paraId="36B2E389" w14:textId="77777777" w:rsidR="002F5012" w:rsidRDefault="002F5012" w:rsidP="005B5B3A">
            <w:pPr>
              <w:jc w:val="center"/>
              <w:rPr>
                <w:szCs w:val="22"/>
                <w:lang w:eastAsia="lt-LT"/>
              </w:rPr>
            </w:pPr>
          </w:p>
        </w:tc>
        <w:tc>
          <w:tcPr>
            <w:tcW w:w="2703" w:type="dxa"/>
          </w:tcPr>
          <w:p w14:paraId="36B2E38A" w14:textId="77777777" w:rsidR="002F5012" w:rsidRDefault="002F5012">
            <w:pPr>
              <w:rPr>
                <w:szCs w:val="22"/>
                <w:lang w:eastAsia="lt-LT"/>
              </w:rPr>
            </w:pPr>
            <w:r>
              <w:rPr>
                <w:sz w:val="22"/>
                <w:szCs w:val="22"/>
                <w:lang w:eastAsia="lt-LT"/>
              </w:rPr>
              <w:t>□ tenkina</w:t>
            </w:r>
          </w:p>
          <w:p w14:paraId="36B2E38B" w14:textId="77777777" w:rsidR="002F5012" w:rsidRDefault="002F5012">
            <w:pPr>
              <w:rPr>
                <w:szCs w:val="22"/>
                <w:lang w:eastAsia="lt-LT"/>
              </w:rPr>
            </w:pPr>
            <w:r>
              <w:rPr>
                <w:sz w:val="22"/>
                <w:szCs w:val="22"/>
                <w:lang w:eastAsia="lt-LT"/>
              </w:rPr>
              <w:t>□ netenkina</w:t>
            </w:r>
          </w:p>
        </w:tc>
      </w:tr>
      <w:tr w:rsidR="002F5012" w14:paraId="36B2E393" w14:textId="77777777">
        <w:trPr>
          <w:trHeight w:val="23"/>
        </w:trPr>
        <w:tc>
          <w:tcPr>
            <w:tcW w:w="709" w:type="dxa"/>
          </w:tcPr>
          <w:p w14:paraId="36B2E38D" w14:textId="77777777" w:rsidR="002F5012" w:rsidRDefault="002F5012">
            <w:pPr>
              <w:jc w:val="center"/>
              <w:rPr>
                <w:szCs w:val="22"/>
                <w:lang w:eastAsia="lt-LT"/>
              </w:rPr>
            </w:pPr>
            <w:r>
              <w:rPr>
                <w:sz w:val="22"/>
                <w:szCs w:val="22"/>
                <w:lang w:eastAsia="lt-LT"/>
              </w:rPr>
              <w:t>16.</w:t>
            </w:r>
          </w:p>
        </w:tc>
        <w:tc>
          <w:tcPr>
            <w:tcW w:w="3402" w:type="dxa"/>
          </w:tcPr>
          <w:p w14:paraId="36B2E38E" w14:textId="77777777" w:rsidR="002F5012" w:rsidRDefault="002F5012">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36B2E38F" w14:textId="77777777" w:rsidR="002F5012" w:rsidRDefault="002F5012" w:rsidP="00D47800">
            <w:pPr>
              <w:jc w:val="center"/>
              <w:rPr>
                <w:szCs w:val="22"/>
                <w:lang w:eastAsia="lt-LT"/>
              </w:rPr>
            </w:pPr>
            <w:r>
              <w:rPr>
                <w:sz w:val="22"/>
                <w:szCs w:val="22"/>
                <w:lang w:eastAsia="lt-LT"/>
              </w:rPr>
              <w:t>Nenustatytos</w:t>
            </w:r>
          </w:p>
        </w:tc>
        <w:tc>
          <w:tcPr>
            <w:tcW w:w="3827" w:type="dxa"/>
          </w:tcPr>
          <w:p w14:paraId="36B2E390" w14:textId="77777777" w:rsidR="002F5012" w:rsidRDefault="002F5012" w:rsidP="005B5B3A">
            <w:pPr>
              <w:jc w:val="center"/>
              <w:rPr>
                <w:szCs w:val="22"/>
                <w:lang w:eastAsia="lt-LT"/>
              </w:rPr>
            </w:pPr>
          </w:p>
        </w:tc>
        <w:tc>
          <w:tcPr>
            <w:tcW w:w="2703" w:type="dxa"/>
          </w:tcPr>
          <w:p w14:paraId="36B2E391" w14:textId="77777777" w:rsidR="002F5012" w:rsidRDefault="002F5012">
            <w:pPr>
              <w:rPr>
                <w:szCs w:val="22"/>
                <w:lang w:eastAsia="lt-LT"/>
              </w:rPr>
            </w:pPr>
            <w:r>
              <w:rPr>
                <w:sz w:val="22"/>
                <w:szCs w:val="22"/>
                <w:lang w:eastAsia="lt-LT"/>
              </w:rPr>
              <w:t>□ tenkina</w:t>
            </w:r>
          </w:p>
          <w:p w14:paraId="36B2E392" w14:textId="77777777" w:rsidR="002F5012" w:rsidRDefault="002F5012">
            <w:pPr>
              <w:rPr>
                <w:szCs w:val="22"/>
                <w:lang w:eastAsia="lt-LT"/>
              </w:rPr>
            </w:pPr>
            <w:r>
              <w:rPr>
                <w:sz w:val="22"/>
                <w:szCs w:val="22"/>
                <w:lang w:eastAsia="lt-LT"/>
              </w:rPr>
              <w:t>□ netenkina</w:t>
            </w:r>
          </w:p>
        </w:tc>
      </w:tr>
      <w:tr w:rsidR="002F5012" w14:paraId="36B2E39A" w14:textId="77777777">
        <w:trPr>
          <w:trHeight w:val="23"/>
        </w:trPr>
        <w:tc>
          <w:tcPr>
            <w:tcW w:w="709" w:type="dxa"/>
          </w:tcPr>
          <w:p w14:paraId="36B2E394" w14:textId="77777777" w:rsidR="002F5012" w:rsidRDefault="002F5012">
            <w:pPr>
              <w:keepNext/>
              <w:jc w:val="center"/>
              <w:rPr>
                <w:szCs w:val="22"/>
                <w:lang w:eastAsia="lt-LT"/>
              </w:rPr>
            </w:pPr>
            <w:r>
              <w:rPr>
                <w:sz w:val="22"/>
                <w:szCs w:val="22"/>
                <w:lang w:eastAsia="lt-LT"/>
              </w:rPr>
              <w:t>17.</w:t>
            </w:r>
          </w:p>
        </w:tc>
        <w:tc>
          <w:tcPr>
            <w:tcW w:w="3402" w:type="dxa"/>
          </w:tcPr>
          <w:p w14:paraId="36B2E395" w14:textId="77777777" w:rsidR="002F5012" w:rsidRDefault="002F5012">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36B2E396" w14:textId="77777777" w:rsidR="002F5012" w:rsidRDefault="002F5012" w:rsidP="00907067">
            <w:pPr>
              <w:keepNext/>
              <w:rPr>
                <w:b/>
                <w:szCs w:val="22"/>
                <w:lang w:eastAsia="lt-LT"/>
              </w:rPr>
            </w:pPr>
            <w:r>
              <w:rPr>
                <w:sz w:val="22"/>
                <w:szCs w:val="22"/>
                <w:lang w:eastAsia="lt-LT"/>
              </w:rPr>
              <w:t xml:space="preserve">Spendimo projekto įgyvendinimą organizuoja </w:t>
            </w:r>
            <w:r w:rsidR="00907067">
              <w:rPr>
                <w:sz w:val="22"/>
                <w:szCs w:val="22"/>
                <w:lang w:eastAsia="lt-LT"/>
              </w:rPr>
              <w:t>Savivaldybės administracija</w:t>
            </w:r>
          </w:p>
        </w:tc>
        <w:tc>
          <w:tcPr>
            <w:tcW w:w="3827" w:type="dxa"/>
          </w:tcPr>
          <w:p w14:paraId="36B2E397" w14:textId="77777777" w:rsidR="002F5012" w:rsidRDefault="002F5012" w:rsidP="005B5B3A">
            <w:pPr>
              <w:keepNext/>
              <w:jc w:val="center"/>
              <w:rPr>
                <w:b/>
                <w:szCs w:val="22"/>
                <w:lang w:eastAsia="lt-LT"/>
              </w:rPr>
            </w:pPr>
          </w:p>
        </w:tc>
        <w:tc>
          <w:tcPr>
            <w:tcW w:w="2703" w:type="dxa"/>
          </w:tcPr>
          <w:p w14:paraId="36B2E398" w14:textId="0B71F0C1" w:rsidR="002F5012" w:rsidRDefault="009634DA">
            <w:pPr>
              <w:keepNext/>
              <w:rPr>
                <w:szCs w:val="22"/>
                <w:lang w:eastAsia="lt-LT"/>
              </w:rPr>
            </w:pPr>
            <w:r>
              <w:rPr>
                <w:rFonts w:ascii="MS Gothic" w:eastAsia="MS Gothic" w:hAnsi="MS Gothic" w:hint="eastAsia"/>
                <w:sz w:val="22"/>
                <w:szCs w:val="22"/>
                <w:lang w:eastAsia="lt-LT"/>
              </w:rPr>
              <w:t>☒</w:t>
            </w:r>
            <w:r w:rsidR="002F5012">
              <w:rPr>
                <w:sz w:val="22"/>
                <w:szCs w:val="22"/>
                <w:lang w:eastAsia="lt-LT"/>
              </w:rPr>
              <w:t xml:space="preserve"> tenkina</w:t>
            </w:r>
          </w:p>
          <w:p w14:paraId="36B2E399" w14:textId="77777777" w:rsidR="002F5012" w:rsidRDefault="002F5012">
            <w:pPr>
              <w:keepNext/>
              <w:rPr>
                <w:szCs w:val="22"/>
                <w:lang w:eastAsia="lt-LT"/>
              </w:rPr>
            </w:pPr>
            <w:r>
              <w:rPr>
                <w:sz w:val="22"/>
                <w:szCs w:val="22"/>
                <w:lang w:eastAsia="lt-LT"/>
              </w:rPr>
              <w:t>□ netenkina</w:t>
            </w:r>
          </w:p>
        </w:tc>
      </w:tr>
      <w:tr w:rsidR="002F5012" w14:paraId="36B2E3A1" w14:textId="77777777">
        <w:trPr>
          <w:trHeight w:val="23"/>
        </w:trPr>
        <w:tc>
          <w:tcPr>
            <w:tcW w:w="709" w:type="dxa"/>
          </w:tcPr>
          <w:p w14:paraId="36B2E39B" w14:textId="77777777" w:rsidR="002F5012" w:rsidRDefault="002F5012">
            <w:pPr>
              <w:jc w:val="center"/>
              <w:rPr>
                <w:szCs w:val="22"/>
                <w:lang w:eastAsia="lt-LT"/>
              </w:rPr>
            </w:pPr>
            <w:r>
              <w:rPr>
                <w:sz w:val="22"/>
                <w:szCs w:val="22"/>
                <w:lang w:eastAsia="lt-LT"/>
              </w:rPr>
              <w:t>18.</w:t>
            </w:r>
          </w:p>
        </w:tc>
        <w:tc>
          <w:tcPr>
            <w:tcW w:w="3402" w:type="dxa"/>
          </w:tcPr>
          <w:p w14:paraId="36B2E39C" w14:textId="77777777" w:rsidR="002F5012" w:rsidRDefault="002F5012">
            <w:pPr>
              <w:rPr>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tcPr>
          <w:p w14:paraId="36B2E39D" w14:textId="77777777" w:rsidR="002F5012" w:rsidRDefault="002F5012" w:rsidP="00D47800">
            <w:pPr>
              <w:jc w:val="center"/>
              <w:rPr>
                <w:szCs w:val="22"/>
                <w:lang w:eastAsia="lt-LT"/>
              </w:rPr>
            </w:pPr>
            <w:r>
              <w:rPr>
                <w:sz w:val="22"/>
                <w:szCs w:val="22"/>
                <w:lang w:eastAsia="lt-LT"/>
              </w:rPr>
              <w:lastRenderedPageBreak/>
              <w:t>Nesusijęs klausimas</w:t>
            </w:r>
          </w:p>
        </w:tc>
        <w:tc>
          <w:tcPr>
            <w:tcW w:w="3827" w:type="dxa"/>
          </w:tcPr>
          <w:p w14:paraId="36B2E39E" w14:textId="77777777" w:rsidR="002F5012" w:rsidRDefault="002F5012" w:rsidP="005B5B3A">
            <w:pPr>
              <w:jc w:val="center"/>
              <w:rPr>
                <w:szCs w:val="22"/>
                <w:lang w:eastAsia="lt-LT"/>
              </w:rPr>
            </w:pPr>
          </w:p>
        </w:tc>
        <w:tc>
          <w:tcPr>
            <w:tcW w:w="2703" w:type="dxa"/>
          </w:tcPr>
          <w:p w14:paraId="36B2E39F" w14:textId="77777777" w:rsidR="002F5012" w:rsidRDefault="002F5012">
            <w:pPr>
              <w:rPr>
                <w:szCs w:val="22"/>
                <w:lang w:eastAsia="lt-LT"/>
              </w:rPr>
            </w:pPr>
            <w:r>
              <w:rPr>
                <w:sz w:val="22"/>
                <w:szCs w:val="22"/>
                <w:lang w:eastAsia="lt-LT"/>
              </w:rPr>
              <w:t>□ tenkina</w:t>
            </w:r>
          </w:p>
          <w:p w14:paraId="36B2E3A0" w14:textId="77777777" w:rsidR="002F5012" w:rsidRDefault="002F5012">
            <w:pPr>
              <w:rPr>
                <w:szCs w:val="22"/>
                <w:lang w:eastAsia="lt-LT"/>
              </w:rPr>
            </w:pPr>
            <w:r>
              <w:rPr>
                <w:sz w:val="22"/>
                <w:szCs w:val="22"/>
                <w:lang w:eastAsia="lt-LT"/>
              </w:rPr>
              <w:t>□ netenkina</w:t>
            </w:r>
          </w:p>
        </w:tc>
      </w:tr>
      <w:tr w:rsidR="002F5012" w14:paraId="36B2E3A8" w14:textId="77777777">
        <w:trPr>
          <w:trHeight w:val="23"/>
        </w:trPr>
        <w:tc>
          <w:tcPr>
            <w:tcW w:w="709" w:type="dxa"/>
          </w:tcPr>
          <w:p w14:paraId="36B2E3A2" w14:textId="77777777" w:rsidR="002F5012" w:rsidRDefault="002F5012">
            <w:pPr>
              <w:jc w:val="center"/>
              <w:rPr>
                <w:szCs w:val="22"/>
                <w:lang w:eastAsia="lt-LT"/>
              </w:rPr>
            </w:pPr>
            <w:r>
              <w:rPr>
                <w:sz w:val="22"/>
                <w:szCs w:val="22"/>
                <w:lang w:eastAsia="lt-LT"/>
              </w:rPr>
              <w:t>19.</w:t>
            </w:r>
          </w:p>
        </w:tc>
        <w:tc>
          <w:tcPr>
            <w:tcW w:w="3402" w:type="dxa"/>
          </w:tcPr>
          <w:p w14:paraId="36B2E3A3" w14:textId="77777777" w:rsidR="002F5012" w:rsidRDefault="002F5012">
            <w:pPr>
              <w:rPr>
                <w:szCs w:val="22"/>
                <w:lang w:eastAsia="lt-LT"/>
              </w:rPr>
            </w:pPr>
            <w:r>
              <w:rPr>
                <w:sz w:val="22"/>
                <w:szCs w:val="22"/>
                <w:lang w:eastAsia="lt-LT"/>
              </w:rPr>
              <w:t>Kiti svarbūs kriterijai</w:t>
            </w:r>
          </w:p>
        </w:tc>
        <w:tc>
          <w:tcPr>
            <w:tcW w:w="3969" w:type="dxa"/>
          </w:tcPr>
          <w:p w14:paraId="36B2E3A4" w14:textId="77777777" w:rsidR="002F5012" w:rsidRDefault="002F5012">
            <w:pPr>
              <w:rPr>
                <w:szCs w:val="22"/>
                <w:lang w:eastAsia="lt-LT"/>
              </w:rPr>
            </w:pPr>
          </w:p>
        </w:tc>
        <w:tc>
          <w:tcPr>
            <w:tcW w:w="3827" w:type="dxa"/>
          </w:tcPr>
          <w:p w14:paraId="36B2E3A5" w14:textId="77777777" w:rsidR="002F5012" w:rsidRDefault="002F5012">
            <w:pPr>
              <w:rPr>
                <w:szCs w:val="22"/>
                <w:lang w:eastAsia="lt-LT"/>
              </w:rPr>
            </w:pPr>
          </w:p>
        </w:tc>
        <w:tc>
          <w:tcPr>
            <w:tcW w:w="2703" w:type="dxa"/>
          </w:tcPr>
          <w:p w14:paraId="36B2E3A6" w14:textId="77777777" w:rsidR="002F5012" w:rsidRDefault="002F5012">
            <w:pPr>
              <w:rPr>
                <w:szCs w:val="22"/>
                <w:lang w:eastAsia="lt-LT"/>
              </w:rPr>
            </w:pPr>
            <w:r>
              <w:rPr>
                <w:sz w:val="22"/>
                <w:szCs w:val="22"/>
                <w:lang w:eastAsia="lt-LT"/>
              </w:rPr>
              <w:t>□ tenkina</w:t>
            </w:r>
          </w:p>
          <w:p w14:paraId="36B2E3A7" w14:textId="77777777" w:rsidR="002F5012" w:rsidRDefault="002F5012">
            <w:pPr>
              <w:rPr>
                <w:szCs w:val="22"/>
                <w:lang w:eastAsia="lt-LT"/>
              </w:rPr>
            </w:pPr>
            <w:r>
              <w:rPr>
                <w:sz w:val="22"/>
                <w:szCs w:val="22"/>
                <w:lang w:eastAsia="lt-LT"/>
              </w:rPr>
              <w:t>□ netenkina</w:t>
            </w:r>
          </w:p>
        </w:tc>
      </w:tr>
    </w:tbl>
    <w:p w14:paraId="36B2E3A9" w14:textId="77777777" w:rsidR="002F5012" w:rsidRDefault="002F5012">
      <w:pPr>
        <w:tabs>
          <w:tab w:val="left" w:pos="6237"/>
        </w:tabs>
        <w:rPr>
          <w:color w:val="000000"/>
          <w:lang w:eastAsia="lt-LT"/>
        </w:rPr>
      </w:pPr>
    </w:p>
    <w:tbl>
      <w:tblPr>
        <w:tblW w:w="0" w:type="auto"/>
        <w:tblInd w:w="108" w:type="dxa"/>
        <w:tblLook w:val="00A0" w:firstRow="1" w:lastRow="0" w:firstColumn="1" w:lastColumn="0" w:noHBand="0" w:noVBand="0"/>
      </w:tblPr>
      <w:tblGrid>
        <w:gridCol w:w="2445"/>
        <w:gridCol w:w="4739"/>
        <w:gridCol w:w="2064"/>
        <w:gridCol w:w="5271"/>
      </w:tblGrid>
      <w:tr w:rsidR="00110FF4" w14:paraId="36B2E3B2" w14:textId="77777777" w:rsidTr="005861FC">
        <w:trPr>
          <w:trHeight w:val="23"/>
        </w:trPr>
        <w:tc>
          <w:tcPr>
            <w:tcW w:w="2445" w:type="dxa"/>
          </w:tcPr>
          <w:p w14:paraId="36B2E3AA" w14:textId="77777777" w:rsidR="00110FF4" w:rsidRDefault="00110FF4" w:rsidP="00110FF4">
            <w:pPr>
              <w:rPr>
                <w:szCs w:val="22"/>
                <w:lang w:eastAsia="lt-LT"/>
              </w:rPr>
            </w:pPr>
          </w:p>
          <w:p w14:paraId="36B2E3AB" w14:textId="77777777" w:rsidR="00110FF4" w:rsidRDefault="00110FF4" w:rsidP="00110FF4">
            <w:pPr>
              <w:rPr>
                <w:szCs w:val="22"/>
                <w:lang w:eastAsia="lt-LT"/>
              </w:rPr>
            </w:pPr>
            <w:r>
              <w:rPr>
                <w:sz w:val="22"/>
                <w:szCs w:val="22"/>
                <w:lang w:eastAsia="lt-LT"/>
              </w:rPr>
              <w:t>Teisės akto projekto tiesioginis rengėjas:</w:t>
            </w:r>
          </w:p>
        </w:tc>
        <w:tc>
          <w:tcPr>
            <w:tcW w:w="4739" w:type="dxa"/>
            <w:tcBorders>
              <w:bottom w:val="single" w:sz="4" w:space="0" w:color="auto"/>
            </w:tcBorders>
          </w:tcPr>
          <w:p w14:paraId="36B2E3AC" w14:textId="77777777" w:rsidR="00110FF4" w:rsidRPr="00BA75D9" w:rsidRDefault="00110FF4" w:rsidP="00110FF4">
            <w:pPr>
              <w:rPr>
                <w:szCs w:val="24"/>
                <w:lang w:eastAsia="lt-LT"/>
              </w:rPr>
            </w:pPr>
          </w:p>
          <w:p w14:paraId="36B2E3AD" w14:textId="71761858" w:rsidR="00110FF4" w:rsidRDefault="009634DA" w:rsidP="009634DA">
            <w:pPr>
              <w:rPr>
                <w:szCs w:val="22"/>
                <w:lang w:eastAsia="lt-LT"/>
              </w:rPr>
            </w:pPr>
            <w:r>
              <w:rPr>
                <w:szCs w:val="24"/>
                <w:lang w:eastAsia="lt-LT"/>
              </w:rPr>
              <w:t>Socialinių išmokų ir kompensacijų skyriaus</w:t>
            </w:r>
            <w:r w:rsidR="00110FF4" w:rsidRPr="00BA75D9">
              <w:rPr>
                <w:szCs w:val="24"/>
                <w:lang w:eastAsia="lt-LT"/>
              </w:rPr>
              <w:t xml:space="preserve"> </w:t>
            </w:r>
            <w:r w:rsidR="00F05451">
              <w:rPr>
                <w:szCs w:val="24"/>
                <w:lang w:eastAsia="lt-LT"/>
              </w:rPr>
              <w:t xml:space="preserve">vyr. specialistė </w:t>
            </w:r>
            <w:r>
              <w:rPr>
                <w:szCs w:val="24"/>
                <w:lang w:eastAsia="lt-LT"/>
              </w:rPr>
              <w:t>Ingrida Kukanauzienė</w:t>
            </w:r>
          </w:p>
        </w:tc>
        <w:tc>
          <w:tcPr>
            <w:tcW w:w="2064" w:type="dxa"/>
          </w:tcPr>
          <w:p w14:paraId="36B2E3AE" w14:textId="77777777" w:rsidR="00110FF4" w:rsidRDefault="00110FF4" w:rsidP="00110FF4">
            <w:pPr>
              <w:rPr>
                <w:szCs w:val="22"/>
                <w:lang w:eastAsia="lt-LT"/>
              </w:rPr>
            </w:pPr>
          </w:p>
          <w:p w14:paraId="36B2E3AF" w14:textId="77777777" w:rsidR="00110FF4" w:rsidRDefault="00110FF4" w:rsidP="00110FF4">
            <w:pPr>
              <w:rPr>
                <w:szCs w:val="22"/>
                <w:lang w:eastAsia="lt-LT"/>
              </w:rPr>
            </w:pPr>
            <w:r>
              <w:rPr>
                <w:sz w:val="22"/>
                <w:szCs w:val="22"/>
                <w:lang w:eastAsia="lt-LT"/>
              </w:rPr>
              <w:t xml:space="preserve">Teisės akto projekto vertintojas:            </w:t>
            </w:r>
          </w:p>
        </w:tc>
        <w:tc>
          <w:tcPr>
            <w:tcW w:w="5271" w:type="dxa"/>
            <w:tcBorders>
              <w:bottom w:val="single" w:sz="4" w:space="0" w:color="auto"/>
            </w:tcBorders>
          </w:tcPr>
          <w:p w14:paraId="36B2E3B0" w14:textId="77777777" w:rsidR="00110FF4" w:rsidRPr="00BA75D9" w:rsidRDefault="00110FF4" w:rsidP="00110FF4">
            <w:pPr>
              <w:rPr>
                <w:szCs w:val="24"/>
                <w:lang w:eastAsia="lt-LT"/>
              </w:rPr>
            </w:pPr>
          </w:p>
          <w:p w14:paraId="36B2E3B1" w14:textId="5F8A308F" w:rsidR="00110FF4" w:rsidRPr="00BA75D9" w:rsidRDefault="009634DA" w:rsidP="009634DA">
            <w:pPr>
              <w:rPr>
                <w:szCs w:val="24"/>
                <w:lang w:eastAsia="lt-LT"/>
              </w:rPr>
            </w:pPr>
            <w:r>
              <w:rPr>
                <w:szCs w:val="24"/>
                <w:lang w:eastAsia="lt-LT"/>
              </w:rPr>
              <w:t>Socialinių išmokų ir kompensacijų skyriaus</w:t>
            </w:r>
            <w:r w:rsidR="00110FF4" w:rsidRPr="00BA75D9">
              <w:rPr>
                <w:szCs w:val="24"/>
                <w:lang w:eastAsia="lt-LT"/>
              </w:rPr>
              <w:t xml:space="preserve"> v</w:t>
            </w:r>
            <w:r w:rsidR="00F05451">
              <w:rPr>
                <w:szCs w:val="24"/>
                <w:lang w:eastAsia="lt-LT"/>
              </w:rPr>
              <w:t xml:space="preserve">edėja </w:t>
            </w:r>
            <w:r>
              <w:rPr>
                <w:szCs w:val="24"/>
                <w:lang w:eastAsia="lt-LT"/>
              </w:rPr>
              <w:t>Aušra Gailiūnienė</w:t>
            </w:r>
          </w:p>
        </w:tc>
      </w:tr>
      <w:tr w:rsidR="00110FF4" w14:paraId="36B2E3B7" w14:textId="77777777" w:rsidTr="005861FC">
        <w:trPr>
          <w:trHeight w:val="23"/>
        </w:trPr>
        <w:tc>
          <w:tcPr>
            <w:tcW w:w="2445" w:type="dxa"/>
          </w:tcPr>
          <w:p w14:paraId="36B2E3B3" w14:textId="77777777" w:rsidR="00110FF4" w:rsidRDefault="00110FF4" w:rsidP="00110FF4">
            <w:pPr>
              <w:rPr>
                <w:szCs w:val="22"/>
                <w:lang w:eastAsia="lt-LT"/>
              </w:rPr>
            </w:pPr>
          </w:p>
        </w:tc>
        <w:tc>
          <w:tcPr>
            <w:tcW w:w="4739" w:type="dxa"/>
            <w:tcBorders>
              <w:top w:val="single" w:sz="4" w:space="0" w:color="auto"/>
            </w:tcBorders>
          </w:tcPr>
          <w:p w14:paraId="36B2E3B4" w14:textId="77777777" w:rsidR="00110FF4" w:rsidRDefault="00110FF4" w:rsidP="00110FF4">
            <w:pPr>
              <w:ind w:left="-11" w:firstLine="11"/>
              <w:rPr>
                <w:szCs w:val="22"/>
                <w:lang w:eastAsia="lt-LT"/>
              </w:rPr>
            </w:pPr>
          </w:p>
        </w:tc>
        <w:tc>
          <w:tcPr>
            <w:tcW w:w="2064" w:type="dxa"/>
          </w:tcPr>
          <w:p w14:paraId="36B2E3B5" w14:textId="77777777" w:rsidR="00110FF4" w:rsidRDefault="00110FF4" w:rsidP="00110FF4">
            <w:pPr>
              <w:rPr>
                <w:szCs w:val="22"/>
                <w:lang w:eastAsia="lt-LT"/>
              </w:rPr>
            </w:pPr>
          </w:p>
        </w:tc>
        <w:tc>
          <w:tcPr>
            <w:tcW w:w="5271" w:type="dxa"/>
            <w:tcBorders>
              <w:top w:val="single" w:sz="4" w:space="0" w:color="auto"/>
            </w:tcBorders>
          </w:tcPr>
          <w:p w14:paraId="36B2E3B6" w14:textId="77777777" w:rsidR="00110FF4" w:rsidRDefault="00110FF4" w:rsidP="00110FF4">
            <w:pPr>
              <w:ind w:left="-11" w:firstLine="11"/>
              <w:rPr>
                <w:szCs w:val="22"/>
                <w:lang w:eastAsia="lt-LT"/>
              </w:rPr>
            </w:pPr>
          </w:p>
        </w:tc>
      </w:tr>
      <w:tr w:rsidR="00110FF4" w14:paraId="36B2E3BE" w14:textId="77777777" w:rsidTr="005861FC">
        <w:trPr>
          <w:trHeight w:val="23"/>
        </w:trPr>
        <w:tc>
          <w:tcPr>
            <w:tcW w:w="2445" w:type="dxa"/>
          </w:tcPr>
          <w:p w14:paraId="36B2E3B8" w14:textId="77777777" w:rsidR="00110FF4" w:rsidRDefault="00110FF4" w:rsidP="00110FF4">
            <w:pPr>
              <w:rPr>
                <w:szCs w:val="22"/>
                <w:lang w:eastAsia="lt-LT"/>
              </w:rPr>
            </w:pPr>
          </w:p>
        </w:tc>
        <w:tc>
          <w:tcPr>
            <w:tcW w:w="4739" w:type="dxa"/>
            <w:tcBorders>
              <w:bottom w:val="single" w:sz="4" w:space="0" w:color="auto"/>
            </w:tcBorders>
          </w:tcPr>
          <w:p w14:paraId="36B2E3B9" w14:textId="77777777" w:rsidR="00110FF4" w:rsidRDefault="00110FF4" w:rsidP="00110FF4">
            <w:pPr>
              <w:rPr>
                <w:szCs w:val="22"/>
                <w:lang w:eastAsia="lt-LT"/>
              </w:rPr>
            </w:pPr>
          </w:p>
          <w:p w14:paraId="36B2E3BA" w14:textId="28A88398" w:rsidR="00110FF4" w:rsidRDefault="001C7960" w:rsidP="003D73EE">
            <w:pPr>
              <w:rPr>
                <w:szCs w:val="22"/>
                <w:lang w:eastAsia="lt-LT"/>
              </w:rPr>
            </w:pPr>
            <w:r>
              <w:rPr>
                <w:szCs w:val="22"/>
                <w:lang w:eastAsia="lt-LT"/>
              </w:rPr>
              <w:t>20</w:t>
            </w:r>
            <w:r w:rsidR="00BD5E48">
              <w:rPr>
                <w:szCs w:val="22"/>
                <w:lang w:eastAsia="lt-LT"/>
              </w:rPr>
              <w:t>2</w:t>
            </w:r>
            <w:r w:rsidR="003D73EE">
              <w:rPr>
                <w:szCs w:val="22"/>
                <w:lang w:eastAsia="lt-LT"/>
              </w:rPr>
              <w:t>1</w:t>
            </w:r>
            <w:r w:rsidR="00110FF4">
              <w:rPr>
                <w:szCs w:val="22"/>
                <w:lang w:eastAsia="lt-LT"/>
              </w:rPr>
              <w:t>-</w:t>
            </w:r>
            <w:r w:rsidR="00BD5E48">
              <w:rPr>
                <w:szCs w:val="22"/>
                <w:lang w:eastAsia="lt-LT"/>
              </w:rPr>
              <w:t>0</w:t>
            </w:r>
            <w:r w:rsidR="003D73EE">
              <w:rPr>
                <w:szCs w:val="22"/>
                <w:lang w:eastAsia="lt-LT"/>
              </w:rPr>
              <w:t>1</w:t>
            </w:r>
            <w:r w:rsidR="00BD5E48">
              <w:rPr>
                <w:szCs w:val="22"/>
                <w:lang w:eastAsia="lt-LT"/>
              </w:rPr>
              <w:t>-</w:t>
            </w:r>
            <w:r w:rsidR="003D73EE">
              <w:rPr>
                <w:szCs w:val="22"/>
                <w:lang w:eastAsia="lt-LT"/>
              </w:rPr>
              <w:t>26</w:t>
            </w:r>
          </w:p>
        </w:tc>
        <w:tc>
          <w:tcPr>
            <w:tcW w:w="2064" w:type="dxa"/>
          </w:tcPr>
          <w:p w14:paraId="36B2E3BB" w14:textId="77777777" w:rsidR="00110FF4" w:rsidRDefault="00110FF4" w:rsidP="00110FF4">
            <w:pPr>
              <w:rPr>
                <w:szCs w:val="22"/>
                <w:lang w:eastAsia="lt-LT"/>
              </w:rPr>
            </w:pPr>
          </w:p>
        </w:tc>
        <w:tc>
          <w:tcPr>
            <w:tcW w:w="5271" w:type="dxa"/>
            <w:tcBorders>
              <w:bottom w:val="single" w:sz="4" w:space="0" w:color="auto"/>
            </w:tcBorders>
          </w:tcPr>
          <w:p w14:paraId="36B2E3BC" w14:textId="77777777" w:rsidR="00110FF4" w:rsidRDefault="00110FF4" w:rsidP="00110FF4">
            <w:pPr>
              <w:ind w:left="-11" w:firstLine="11"/>
              <w:rPr>
                <w:szCs w:val="22"/>
                <w:lang w:eastAsia="lt-LT"/>
              </w:rPr>
            </w:pPr>
          </w:p>
          <w:p w14:paraId="36B2E3BD" w14:textId="4876F94C" w:rsidR="00110FF4" w:rsidRDefault="001C7960" w:rsidP="001648B1">
            <w:pPr>
              <w:ind w:left="-11" w:firstLine="11"/>
              <w:rPr>
                <w:szCs w:val="22"/>
                <w:lang w:eastAsia="lt-LT"/>
              </w:rPr>
            </w:pPr>
            <w:r>
              <w:rPr>
                <w:szCs w:val="22"/>
                <w:lang w:eastAsia="lt-LT"/>
              </w:rPr>
              <w:t>20</w:t>
            </w:r>
            <w:r w:rsidR="00BD5E48">
              <w:rPr>
                <w:szCs w:val="22"/>
                <w:lang w:eastAsia="lt-LT"/>
              </w:rPr>
              <w:t>2</w:t>
            </w:r>
            <w:r w:rsidR="003D73EE">
              <w:rPr>
                <w:szCs w:val="22"/>
                <w:lang w:eastAsia="lt-LT"/>
              </w:rPr>
              <w:t>1</w:t>
            </w:r>
            <w:r w:rsidR="00110FF4">
              <w:rPr>
                <w:szCs w:val="22"/>
                <w:lang w:eastAsia="lt-LT"/>
              </w:rPr>
              <w:t>-</w:t>
            </w:r>
            <w:r w:rsidR="00BD5E48">
              <w:rPr>
                <w:szCs w:val="22"/>
                <w:lang w:eastAsia="lt-LT"/>
              </w:rPr>
              <w:t>0</w:t>
            </w:r>
            <w:r w:rsidR="001648B1">
              <w:rPr>
                <w:szCs w:val="22"/>
                <w:lang w:eastAsia="lt-LT"/>
              </w:rPr>
              <w:t>2-01</w:t>
            </w:r>
          </w:p>
        </w:tc>
      </w:tr>
      <w:tr w:rsidR="00110FF4" w14:paraId="36B2E3C3" w14:textId="77777777" w:rsidTr="005861FC">
        <w:trPr>
          <w:trHeight w:val="23"/>
        </w:trPr>
        <w:tc>
          <w:tcPr>
            <w:tcW w:w="2445" w:type="dxa"/>
          </w:tcPr>
          <w:p w14:paraId="36B2E3BF" w14:textId="77777777" w:rsidR="00110FF4" w:rsidRDefault="00110FF4" w:rsidP="00110FF4">
            <w:pPr>
              <w:rPr>
                <w:szCs w:val="22"/>
                <w:lang w:eastAsia="lt-LT"/>
              </w:rPr>
            </w:pPr>
          </w:p>
        </w:tc>
        <w:tc>
          <w:tcPr>
            <w:tcW w:w="4739" w:type="dxa"/>
          </w:tcPr>
          <w:p w14:paraId="36B2E3C0" w14:textId="77777777" w:rsidR="00110FF4" w:rsidRDefault="00110FF4" w:rsidP="00110FF4">
            <w:pPr>
              <w:ind w:left="-11" w:firstLine="11"/>
              <w:rPr>
                <w:szCs w:val="22"/>
                <w:lang w:eastAsia="lt-LT"/>
              </w:rPr>
            </w:pPr>
          </w:p>
        </w:tc>
        <w:tc>
          <w:tcPr>
            <w:tcW w:w="2064" w:type="dxa"/>
          </w:tcPr>
          <w:p w14:paraId="36B2E3C1" w14:textId="77777777" w:rsidR="00110FF4" w:rsidRDefault="00110FF4" w:rsidP="00110FF4">
            <w:pPr>
              <w:rPr>
                <w:szCs w:val="22"/>
                <w:lang w:eastAsia="lt-LT"/>
              </w:rPr>
            </w:pPr>
          </w:p>
        </w:tc>
        <w:tc>
          <w:tcPr>
            <w:tcW w:w="5271" w:type="dxa"/>
            <w:tcBorders>
              <w:top w:val="single" w:sz="4" w:space="0" w:color="auto"/>
            </w:tcBorders>
          </w:tcPr>
          <w:p w14:paraId="36B2E3C2" w14:textId="77777777" w:rsidR="00110FF4" w:rsidRDefault="00110FF4" w:rsidP="00110FF4">
            <w:pPr>
              <w:ind w:left="-11" w:firstLine="64"/>
              <w:rPr>
                <w:szCs w:val="22"/>
                <w:lang w:eastAsia="lt-LT"/>
              </w:rPr>
            </w:pPr>
          </w:p>
        </w:tc>
      </w:tr>
    </w:tbl>
    <w:p w14:paraId="36B2E3C4" w14:textId="77777777" w:rsidR="002F5012" w:rsidRDefault="002F5012">
      <w:pPr>
        <w:tabs>
          <w:tab w:val="left" w:pos="6237"/>
        </w:tabs>
        <w:rPr>
          <w:color w:val="000000"/>
          <w:lang w:eastAsia="lt-LT"/>
        </w:rPr>
      </w:pPr>
    </w:p>
    <w:p w14:paraId="36B2E3C5" w14:textId="77777777" w:rsidR="002F5012" w:rsidRDefault="002F5012">
      <w:pPr>
        <w:tabs>
          <w:tab w:val="left" w:pos="6237"/>
        </w:tabs>
        <w:rPr>
          <w:color w:val="000000"/>
          <w:lang w:eastAsia="lt-LT"/>
        </w:rPr>
      </w:pPr>
    </w:p>
    <w:p w14:paraId="36B2E3C6" w14:textId="77777777" w:rsidR="002F5012" w:rsidRDefault="002F5012">
      <w:pPr>
        <w:tabs>
          <w:tab w:val="left" w:pos="6237"/>
        </w:tabs>
        <w:rPr>
          <w:color w:val="000000"/>
          <w:lang w:eastAsia="lt-LT"/>
        </w:rPr>
      </w:pPr>
    </w:p>
    <w:p w14:paraId="36B2E3C7" w14:textId="77777777" w:rsidR="002F5012" w:rsidRDefault="002F5012">
      <w:pPr>
        <w:tabs>
          <w:tab w:val="left" w:pos="6237"/>
          <w:tab w:val="right" w:pos="8306"/>
        </w:tabs>
        <w:rPr>
          <w:lang w:eastAsia="lt-LT"/>
        </w:rPr>
      </w:pPr>
    </w:p>
    <w:sectPr w:rsidR="002F5012" w:rsidSect="00A16CFD">
      <w:headerReference w:type="even" r:id="rId7"/>
      <w:headerReference w:type="default" r:id="rId8"/>
      <w:pgSz w:w="16838" w:h="11906" w:orient="landscape" w:code="9"/>
      <w:pgMar w:top="1134"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B16EE" w14:textId="77777777" w:rsidR="00E10491" w:rsidRDefault="00E10491">
      <w:pPr>
        <w:rPr>
          <w:lang w:eastAsia="lt-LT"/>
        </w:rPr>
      </w:pPr>
      <w:r>
        <w:rPr>
          <w:lang w:eastAsia="lt-LT"/>
        </w:rPr>
        <w:separator/>
      </w:r>
    </w:p>
  </w:endnote>
  <w:endnote w:type="continuationSeparator" w:id="0">
    <w:p w14:paraId="5A041715" w14:textId="77777777" w:rsidR="00E10491" w:rsidRDefault="00E1049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378BA" w14:textId="77777777" w:rsidR="00E10491" w:rsidRDefault="00E10491">
      <w:pPr>
        <w:rPr>
          <w:lang w:eastAsia="lt-LT"/>
        </w:rPr>
      </w:pPr>
      <w:r>
        <w:rPr>
          <w:lang w:eastAsia="lt-LT"/>
        </w:rPr>
        <w:separator/>
      </w:r>
    </w:p>
  </w:footnote>
  <w:footnote w:type="continuationSeparator" w:id="0">
    <w:p w14:paraId="21B9B775" w14:textId="77777777" w:rsidR="00E10491" w:rsidRDefault="00E10491">
      <w:pPr>
        <w:rPr>
          <w:lang w:eastAsia="lt-LT"/>
        </w:rPr>
      </w:pPr>
      <w:r>
        <w:rPr>
          <w:lang w:eastAsia="lt-LT"/>
        </w:rPr>
        <w:continuationSeparator/>
      </w:r>
    </w:p>
  </w:footnote>
  <w:footnote w:id="1">
    <w:p w14:paraId="36B2E3D0" w14:textId="77777777" w:rsidR="002F5012" w:rsidRDefault="002F501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6B2E3D1" w14:textId="77777777" w:rsidR="002F5012" w:rsidRDefault="002F5012">
      <w:pPr>
        <w:jc w:val="both"/>
      </w:pPr>
      <w:r>
        <w:rPr>
          <w:sz w:val="20"/>
          <w:vertAlign w:val="superscript"/>
        </w:rPr>
        <w:footnoteRef/>
      </w:r>
      <w:r>
        <w:rPr>
          <w:sz w:val="20"/>
        </w:rPr>
        <w:t xml:space="preserve"> Tas pat.</w:t>
      </w:r>
    </w:p>
  </w:footnote>
  <w:footnote w:id="3">
    <w:p w14:paraId="36B2E3D2" w14:textId="77777777" w:rsidR="002F5012" w:rsidRDefault="002F5012">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2E3CC" w14:textId="77777777" w:rsidR="002F5012" w:rsidRDefault="002F5012">
    <w:pPr>
      <w:framePr w:wrap="auto" w:vAnchor="text" w:hAnchor="margin" w:xAlign="center" w:y="1"/>
      <w:tabs>
        <w:tab w:val="center" w:pos="4153"/>
        <w:tab w:val="right" w:pos="8306"/>
      </w:tabs>
      <w:rPr>
        <w:lang w:eastAsia="lt-LT"/>
      </w:rPr>
    </w:pPr>
  </w:p>
  <w:p w14:paraId="36B2E3CD" w14:textId="77777777" w:rsidR="002F5012" w:rsidRDefault="002F501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2E3CE" w14:textId="7A6C396C" w:rsidR="002F5012" w:rsidRDefault="0076198A">
    <w:pPr>
      <w:pStyle w:val="Antrats"/>
      <w:jc w:val="center"/>
    </w:pPr>
    <w:r>
      <w:fldChar w:fldCharType="begin"/>
    </w:r>
    <w:r w:rsidR="00D86C3A">
      <w:instrText xml:space="preserve"> PAGE   \* MERGEFORMAT </w:instrText>
    </w:r>
    <w:r>
      <w:fldChar w:fldCharType="separate"/>
    </w:r>
    <w:r w:rsidR="00AC0717">
      <w:rPr>
        <w:noProof/>
      </w:rPr>
      <w:t>2</w:t>
    </w:r>
    <w:r>
      <w:rPr>
        <w:noProof/>
      </w:rPr>
      <w:fldChar w:fldCharType="end"/>
    </w:r>
  </w:p>
  <w:p w14:paraId="36B2E3CF" w14:textId="77777777" w:rsidR="002F5012" w:rsidRDefault="002F501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49BB"/>
    <w:rsid w:val="000349C4"/>
    <w:rsid w:val="000726C0"/>
    <w:rsid w:val="00082E4E"/>
    <w:rsid w:val="000B467D"/>
    <w:rsid w:val="000E1693"/>
    <w:rsid w:val="000F7DB8"/>
    <w:rsid w:val="00104E41"/>
    <w:rsid w:val="00110FF4"/>
    <w:rsid w:val="00117EDC"/>
    <w:rsid w:val="00134E79"/>
    <w:rsid w:val="00140B10"/>
    <w:rsid w:val="00152845"/>
    <w:rsid w:val="001648B1"/>
    <w:rsid w:val="00171F6F"/>
    <w:rsid w:val="00191F23"/>
    <w:rsid w:val="001C7960"/>
    <w:rsid w:val="001E5803"/>
    <w:rsid w:val="001F30BD"/>
    <w:rsid w:val="0022143E"/>
    <w:rsid w:val="00257F32"/>
    <w:rsid w:val="00264B10"/>
    <w:rsid w:val="00287F68"/>
    <w:rsid w:val="00296A39"/>
    <w:rsid w:val="002B08A0"/>
    <w:rsid w:val="002B1B1C"/>
    <w:rsid w:val="002C0483"/>
    <w:rsid w:val="002E3E57"/>
    <w:rsid w:val="002F5012"/>
    <w:rsid w:val="00307884"/>
    <w:rsid w:val="00312119"/>
    <w:rsid w:val="00327314"/>
    <w:rsid w:val="0034586E"/>
    <w:rsid w:val="003876B9"/>
    <w:rsid w:val="003D73EE"/>
    <w:rsid w:val="00423911"/>
    <w:rsid w:val="00447009"/>
    <w:rsid w:val="004562B7"/>
    <w:rsid w:val="00475DB2"/>
    <w:rsid w:val="00477CC6"/>
    <w:rsid w:val="004A229F"/>
    <w:rsid w:val="004C1314"/>
    <w:rsid w:val="004C1EB2"/>
    <w:rsid w:val="004C66E7"/>
    <w:rsid w:val="004E5D9C"/>
    <w:rsid w:val="004F6DE4"/>
    <w:rsid w:val="00526233"/>
    <w:rsid w:val="0055461D"/>
    <w:rsid w:val="00554C43"/>
    <w:rsid w:val="005556C4"/>
    <w:rsid w:val="00565A61"/>
    <w:rsid w:val="005771C9"/>
    <w:rsid w:val="005842E4"/>
    <w:rsid w:val="005861FC"/>
    <w:rsid w:val="005B068C"/>
    <w:rsid w:val="005B5B3A"/>
    <w:rsid w:val="00624F12"/>
    <w:rsid w:val="006325A5"/>
    <w:rsid w:val="00637689"/>
    <w:rsid w:val="0064590D"/>
    <w:rsid w:val="006841C4"/>
    <w:rsid w:val="00747D02"/>
    <w:rsid w:val="00761049"/>
    <w:rsid w:val="0076198A"/>
    <w:rsid w:val="00764D87"/>
    <w:rsid w:val="007B136A"/>
    <w:rsid w:val="007D6AAC"/>
    <w:rsid w:val="007F213E"/>
    <w:rsid w:val="00866C2D"/>
    <w:rsid w:val="00871B5B"/>
    <w:rsid w:val="00876E35"/>
    <w:rsid w:val="008A3DDA"/>
    <w:rsid w:val="008B57D4"/>
    <w:rsid w:val="008C4862"/>
    <w:rsid w:val="00907067"/>
    <w:rsid w:val="0093200F"/>
    <w:rsid w:val="009634DA"/>
    <w:rsid w:val="009A5C3B"/>
    <w:rsid w:val="00A06A0F"/>
    <w:rsid w:val="00A12C64"/>
    <w:rsid w:val="00A16CFD"/>
    <w:rsid w:val="00A33ACB"/>
    <w:rsid w:val="00A54427"/>
    <w:rsid w:val="00A643F4"/>
    <w:rsid w:val="00A83B0E"/>
    <w:rsid w:val="00AC0717"/>
    <w:rsid w:val="00AE3D40"/>
    <w:rsid w:val="00AF541C"/>
    <w:rsid w:val="00B02BF5"/>
    <w:rsid w:val="00B05B94"/>
    <w:rsid w:val="00B81A7D"/>
    <w:rsid w:val="00B96B22"/>
    <w:rsid w:val="00B977AD"/>
    <w:rsid w:val="00BA5EE8"/>
    <w:rsid w:val="00BA75D9"/>
    <w:rsid w:val="00BC120B"/>
    <w:rsid w:val="00BC7460"/>
    <w:rsid w:val="00BD5E48"/>
    <w:rsid w:val="00BD77B0"/>
    <w:rsid w:val="00C27A79"/>
    <w:rsid w:val="00C30F3D"/>
    <w:rsid w:val="00C5487C"/>
    <w:rsid w:val="00C83008"/>
    <w:rsid w:val="00C97D26"/>
    <w:rsid w:val="00CC1455"/>
    <w:rsid w:val="00CC4327"/>
    <w:rsid w:val="00D4195C"/>
    <w:rsid w:val="00D47800"/>
    <w:rsid w:val="00D86C3A"/>
    <w:rsid w:val="00DD6717"/>
    <w:rsid w:val="00DE68C8"/>
    <w:rsid w:val="00DE755D"/>
    <w:rsid w:val="00E05873"/>
    <w:rsid w:val="00E10491"/>
    <w:rsid w:val="00E41B1B"/>
    <w:rsid w:val="00E46808"/>
    <w:rsid w:val="00E57386"/>
    <w:rsid w:val="00E70563"/>
    <w:rsid w:val="00E71E6B"/>
    <w:rsid w:val="00EE418E"/>
    <w:rsid w:val="00EE6B14"/>
    <w:rsid w:val="00F05451"/>
    <w:rsid w:val="00F130B9"/>
    <w:rsid w:val="00F71DE8"/>
    <w:rsid w:val="00F77FBF"/>
    <w:rsid w:val="00FC00FE"/>
    <w:rsid w:val="00FC7308"/>
    <w:rsid w:val="00FE2581"/>
    <w:rsid w:val="00FE73D4"/>
    <w:rsid w:val="00FF782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B2E309"/>
  <w15:docId w15:val="{8C236E2B-8FE2-4965-80D7-B18D5777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812682">
      <w:marLeft w:val="0"/>
      <w:marRight w:val="0"/>
      <w:marTop w:val="0"/>
      <w:marBottom w:val="0"/>
      <w:divBdr>
        <w:top w:val="none" w:sz="0" w:space="0" w:color="auto"/>
        <w:left w:val="none" w:sz="0" w:space="0" w:color="auto"/>
        <w:bottom w:val="none" w:sz="0" w:space="0" w:color="auto"/>
        <w:right w:val="none" w:sz="0" w:space="0" w:color="auto"/>
      </w:divBdr>
    </w:div>
    <w:div w:id="872812683">
      <w:marLeft w:val="0"/>
      <w:marRight w:val="0"/>
      <w:marTop w:val="0"/>
      <w:marBottom w:val="0"/>
      <w:divBdr>
        <w:top w:val="none" w:sz="0" w:space="0" w:color="auto"/>
        <w:left w:val="none" w:sz="0" w:space="0" w:color="auto"/>
        <w:bottom w:val="none" w:sz="0" w:space="0" w:color="auto"/>
        <w:right w:val="none" w:sz="0" w:space="0" w:color="auto"/>
      </w:divBdr>
    </w:div>
    <w:div w:id="872812684">
      <w:marLeft w:val="0"/>
      <w:marRight w:val="0"/>
      <w:marTop w:val="0"/>
      <w:marBottom w:val="0"/>
      <w:divBdr>
        <w:top w:val="none" w:sz="0" w:space="0" w:color="auto"/>
        <w:left w:val="none" w:sz="0" w:space="0" w:color="auto"/>
        <w:bottom w:val="none" w:sz="0" w:space="0" w:color="auto"/>
        <w:right w:val="none" w:sz="0" w:space="0" w:color="auto"/>
      </w:divBdr>
    </w:div>
    <w:div w:id="872812685">
      <w:marLeft w:val="0"/>
      <w:marRight w:val="0"/>
      <w:marTop w:val="0"/>
      <w:marBottom w:val="0"/>
      <w:divBdr>
        <w:top w:val="none" w:sz="0" w:space="0" w:color="auto"/>
        <w:left w:val="none" w:sz="0" w:space="0" w:color="auto"/>
        <w:bottom w:val="none" w:sz="0" w:space="0" w:color="auto"/>
        <w:right w:val="none" w:sz="0" w:space="0" w:color="auto"/>
      </w:divBdr>
    </w:div>
    <w:div w:id="872812686">
      <w:marLeft w:val="0"/>
      <w:marRight w:val="0"/>
      <w:marTop w:val="0"/>
      <w:marBottom w:val="0"/>
      <w:divBdr>
        <w:top w:val="none" w:sz="0" w:space="0" w:color="auto"/>
        <w:left w:val="none" w:sz="0" w:space="0" w:color="auto"/>
        <w:bottom w:val="none" w:sz="0" w:space="0" w:color="auto"/>
        <w:right w:val="none" w:sz="0" w:space="0" w:color="auto"/>
      </w:divBdr>
    </w:div>
    <w:div w:id="872812687">
      <w:marLeft w:val="0"/>
      <w:marRight w:val="0"/>
      <w:marTop w:val="0"/>
      <w:marBottom w:val="0"/>
      <w:divBdr>
        <w:top w:val="none" w:sz="0" w:space="0" w:color="auto"/>
        <w:left w:val="none" w:sz="0" w:space="0" w:color="auto"/>
        <w:bottom w:val="none" w:sz="0" w:space="0" w:color="auto"/>
        <w:right w:val="none" w:sz="0" w:space="0" w:color="auto"/>
      </w:divBdr>
    </w:div>
    <w:div w:id="872812688">
      <w:marLeft w:val="0"/>
      <w:marRight w:val="0"/>
      <w:marTop w:val="0"/>
      <w:marBottom w:val="0"/>
      <w:divBdr>
        <w:top w:val="none" w:sz="0" w:space="0" w:color="auto"/>
        <w:left w:val="none" w:sz="0" w:space="0" w:color="auto"/>
        <w:bottom w:val="none" w:sz="0" w:space="0" w:color="auto"/>
        <w:right w:val="none" w:sz="0" w:space="0" w:color="auto"/>
      </w:divBdr>
    </w:div>
    <w:div w:id="872812689">
      <w:marLeft w:val="0"/>
      <w:marRight w:val="0"/>
      <w:marTop w:val="0"/>
      <w:marBottom w:val="0"/>
      <w:divBdr>
        <w:top w:val="none" w:sz="0" w:space="0" w:color="auto"/>
        <w:left w:val="none" w:sz="0" w:space="0" w:color="auto"/>
        <w:bottom w:val="none" w:sz="0" w:space="0" w:color="auto"/>
        <w:right w:val="none" w:sz="0" w:space="0" w:color="auto"/>
      </w:divBdr>
    </w:div>
    <w:div w:id="872812690">
      <w:marLeft w:val="0"/>
      <w:marRight w:val="0"/>
      <w:marTop w:val="0"/>
      <w:marBottom w:val="0"/>
      <w:divBdr>
        <w:top w:val="none" w:sz="0" w:space="0" w:color="auto"/>
        <w:left w:val="none" w:sz="0" w:space="0" w:color="auto"/>
        <w:bottom w:val="none" w:sz="0" w:space="0" w:color="auto"/>
        <w:right w:val="none" w:sz="0" w:space="0" w:color="auto"/>
      </w:divBdr>
    </w:div>
    <w:div w:id="872812691">
      <w:marLeft w:val="0"/>
      <w:marRight w:val="0"/>
      <w:marTop w:val="0"/>
      <w:marBottom w:val="0"/>
      <w:divBdr>
        <w:top w:val="none" w:sz="0" w:space="0" w:color="auto"/>
        <w:left w:val="none" w:sz="0" w:space="0" w:color="auto"/>
        <w:bottom w:val="none" w:sz="0" w:space="0" w:color="auto"/>
        <w:right w:val="none" w:sz="0" w:space="0" w:color="auto"/>
      </w:divBdr>
    </w:div>
    <w:div w:id="872812692">
      <w:marLeft w:val="0"/>
      <w:marRight w:val="0"/>
      <w:marTop w:val="0"/>
      <w:marBottom w:val="0"/>
      <w:divBdr>
        <w:top w:val="none" w:sz="0" w:space="0" w:color="auto"/>
        <w:left w:val="none" w:sz="0" w:space="0" w:color="auto"/>
        <w:bottom w:val="none" w:sz="0" w:space="0" w:color="auto"/>
        <w:right w:val="none" w:sz="0" w:space="0" w:color="auto"/>
      </w:divBdr>
    </w:div>
    <w:div w:id="872812693">
      <w:marLeft w:val="0"/>
      <w:marRight w:val="0"/>
      <w:marTop w:val="0"/>
      <w:marBottom w:val="0"/>
      <w:divBdr>
        <w:top w:val="none" w:sz="0" w:space="0" w:color="auto"/>
        <w:left w:val="none" w:sz="0" w:space="0" w:color="auto"/>
        <w:bottom w:val="none" w:sz="0" w:space="0" w:color="auto"/>
        <w:right w:val="none" w:sz="0" w:space="0" w:color="auto"/>
      </w:divBdr>
    </w:div>
    <w:div w:id="872812694">
      <w:marLeft w:val="0"/>
      <w:marRight w:val="0"/>
      <w:marTop w:val="0"/>
      <w:marBottom w:val="0"/>
      <w:divBdr>
        <w:top w:val="none" w:sz="0" w:space="0" w:color="auto"/>
        <w:left w:val="none" w:sz="0" w:space="0" w:color="auto"/>
        <w:bottom w:val="none" w:sz="0" w:space="0" w:color="auto"/>
        <w:right w:val="none" w:sz="0" w:space="0" w:color="auto"/>
      </w:divBdr>
    </w:div>
    <w:div w:id="872812695">
      <w:marLeft w:val="0"/>
      <w:marRight w:val="0"/>
      <w:marTop w:val="0"/>
      <w:marBottom w:val="0"/>
      <w:divBdr>
        <w:top w:val="none" w:sz="0" w:space="0" w:color="auto"/>
        <w:left w:val="none" w:sz="0" w:space="0" w:color="auto"/>
        <w:bottom w:val="none" w:sz="0" w:space="0" w:color="auto"/>
        <w:right w:val="none" w:sz="0" w:space="0" w:color="auto"/>
      </w:divBdr>
    </w:div>
    <w:div w:id="182689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3A26B-935D-4195-8ABB-6A9C6E25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652</Words>
  <Characters>4769</Characters>
  <Application>Microsoft Office Word</Application>
  <DocSecurity>4</DocSecurity>
  <Lines>39</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Teisės aktų projektų antikorupcinio vertinimo taisyklių</vt:lpstr>
      <vt:lpstr>Teisės aktų projektų antikorupcinio vertinimo taisyklių</vt:lpstr>
    </vt:vector>
  </TitlesOfParts>
  <Company>LRVK</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2020-08-04T12:38:00Z</cp:lastPrinted>
  <dcterms:created xsi:type="dcterms:W3CDTF">2021-07-30T11:58:00Z</dcterms:created>
  <dcterms:modified xsi:type="dcterms:W3CDTF">2021-07-30T11:58:00Z</dcterms:modified>
</cp:coreProperties>
</file>